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附件</w:t>
      </w:r>
      <w:r>
        <w:rPr>
          <w:b/>
          <w:bCs/>
        </w:rPr>
        <w:t>1</w:t>
      </w:r>
      <w:r>
        <w:rPr>
          <w:rFonts w:hint="eastAsia"/>
          <w:b/>
          <w:bCs/>
        </w:rPr>
        <w:t>：</w:t>
      </w:r>
    </w:p>
    <w:p>
      <w:pPr>
        <w:rPr>
          <w:b/>
          <w:bCs/>
        </w:rPr>
      </w:pPr>
      <w:r>
        <w:rPr>
          <w:rFonts w:hint="eastAsia"/>
          <w:b/>
          <w:bCs/>
        </w:rPr>
        <w:t>义乌工商职业技术学院</w:t>
      </w:r>
      <w:r>
        <w:rPr>
          <w:b/>
          <w:bCs/>
        </w:rPr>
        <w:t>2020</w:t>
      </w:r>
      <w:r>
        <w:rPr>
          <w:rFonts w:hint="eastAsia"/>
          <w:b/>
          <w:bCs/>
        </w:rPr>
        <w:t>年教师及部分工作人员公开招聘计划</w:t>
      </w:r>
    </w:p>
    <w:tbl>
      <w:tblPr>
        <w:tblStyle w:val="2"/>
        <w:tblW w:w="9781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309"/>
        <w:gridCol w:w="426"/>
        <w:gridCol w:w="850"/>
        <w:gridCol w:w="1276"/>
        <w:gridCol w:w="3080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学院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招聘岗位</w:t>
            </w: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人数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年龄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学历、学位</w:t>
            </w:r>
          </w:p>
        </w:tc>
        <w:tc>
          <w:tcPr>
            <w:tcW w:w="3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招聘专业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人文旅游学院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学前教育专任教师</w:t>
            </w: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t>1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t>35</w:t>
            </w:r>
            <w:r>
              <w:rPr>
                <w:rFonts w:hint="eastAsia"/>
              </w:rPr>
              <w:t>周岁以下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硕士研究生学历、学位</w:t>
            </w:r>
          </w:p>
        </w:tc>
        <w:tc>
          <w:tcPr>
            <w:tcW w:w="3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学前教育学、学前教育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机电信息学院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工业机器人专任教师</w:t>
            </w: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t>1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t>35</w:t>
            </w:r>
            <w:r>
              <w:rPr>
                <w:rFonts w:hint="eastAsia"/>
              </w:rPr>
              <w:t>周岁以下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硕士研究生学历、学位</w:t>
            </w:r>
          </w:p>
        </w:tc>
        <w:tc>
          <w:tcPr>
            <w:tcW w:w="3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机电类专业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机器人方向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9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经济管理学院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金融管理专任教师</w:t>
            </w: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t>1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t>35</w:t>
            </w:r>
            <w:r>
              <w:rPr>
                <w:rFonts w:hint="eastAsia"/>
              </w:rPr>
              <w:t>周岁以下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硕士研究生学历、学位</w:t>
            </w:r>
          </w:p>
        </w:tc>
        <w:tc>
          <w:tcPr>
            <w:tcW w:w="3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金融学、金融工程、保险学、统计学、西方经济学、应用经济学、数量经济学、计量经济学、区域经济学、产业经济学等相关专业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有三年以上金融行业从业经验，且本科为上述相关专业。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9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市场营销专任教师</w:t>
            </w: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t>1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t>35</w:t>
            </w:r>
            <w:r>
              <w:rPr>
                <w:rFonts w:hint="eastAsia"/>
              </w:rPr>
              <w:t>周岁以下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硕士研究生学历、学位</w:t>
            </w:r>
          </w:p>
        </w:tc>
        <w:tc>
          <w:tcPr>
            <w:tcW w:w="3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企业管理、统计学、产业经济学、国际贸易学、区域经济学、数量经济学、营销与服务工程、工商管理、市场营销、电子商务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有相关工作从业经验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9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会计专任教师</w:t>
            </w: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t>1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t>35</w:t>
            </w:r>
            <w:r>
              <w:rPr>
                <w:rFonts w:hint="eastAsia"/>
              </w:rPr>
              <w:t>周岁以下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硕士研究生学历、学位</w:t>
            </w:r>
          </w:p>
        </w:tc>
        <w:tc>
          <w:tcPr>
            <w:tcW w:w="3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会计、会计学、财务管理、税务、审计等相关专业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本科为会计，财务管理，会计电算化等财经类专业。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9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外语外贸学院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国际贸易专任教师</w:t>
            </w: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t>2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t>35</w:t>
            </w:r>
            <w:r>
              <w:rPr>
                <w:rFonts w:hint="eastAsia"/>
              </w:rPr>
              <w:t>周岁以下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硕士研究生学历、学位</w:t>
            </w:r>
          </w:p>
        </w:tc>
        <w:tc>
          <w:tcPr>
            <w:tcW w:w="3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国际贸易学、产业经济学、世界经济、国际商务等相关专业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国际商务专任教师</w:t>
            </w: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t>1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t>35</w:t>
            </w:r>
            <w:r>
              <w:rPr>
                <w:rFonts w:hint="eastAsia"/>
              </w:rPr>
              <w:t>周岁以下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硕士研究生学历、学位</w:t>
            </w:r>
          </w:p>
        </w:tc>
        <w:tc>
          <w:tcPr>
            <w:tcW w:w="3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国际商务、市场营销、电子商务、国际贸易学等相关专业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99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西班牙语专任教师</w:t>
            </w: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t>1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t>35</w:t>
            </w:r>
            <w:r>
              <w:rPr>
                <w:rFonts w:hint="eastAsia"/>
              </w:rPr>
              <w:t>周岁以下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硕士研究生学历、学位</w:t>
            </w:r>
          </w:p>
        </w:tc>
        <w:tc>
          <w:tcPr>
            <w:tcW w:w="3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国内西班牙语专业、西班牙语国家的商贸专业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t>1.</w:t>
            </w:r>
            <w:r>
              <w:rPr>
                <w:rFonts w:hint="eastAsia"/>
              </w:rPr>
              <w:t>硕士为西班牙国家的商贸专业的，要求本科为西班牙语专业。</w:t>
            </w:r>
          </w:p>
          <w:p>
            <w:r>
              <w:t>2.985</w:t>
            </w:r>
            <w:r>
              <w:rPr>
                <w:rFonts w:hint="eastAsia"/>
              </w:rPr>
              <w:t>、</w:t>
            </w:r>
            <w:r>
              <w:t>211</w:t>
            </w:r>
            <w:r>
              <w:rPr>
                <w:rFonts w:hint="eastAsia"/>
              </w:rPr>
              <w:t>高校毕业生的本科生也可（拥有</w:t>
            </w:r>
            <w:r>
              <w:t>C1</w:t>
            </w:r>
            <w:r>
              <w:rPr>
                <w:rFonts w:hint="eastAsia"/>
              </w:rPr>
              <w:t>证书或西语专八良好以上）。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9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葡萄牙语专任教师</w:t>
            </w: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t>1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t>35</w:t>
            </w:r>
            <w:r>
              <w:rPr>
                <w:rFonts w:hint="eastAsia"/>
              </w:rPr>
              <w:t>周岁以下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硕士研究生学历、学位</w:t>
            </w:r>
          </w:p>
        </w:tc>
        <w:tc>
          <w:tcPr>
            <w:tcW w:w="3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国内葡萄牙语专业、葡萄牙语国家的商贸专业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t>1.</w:t>
            </w:r>
            <w:r>
              <w:rPr>
                <w:rFonts w:hint="eastAsia"/>
              </w:rPr>
              <w:t>本科为葡萄牙语专业、硕士为葡萄牙国家的商贸专业也可。</w:t>
            </w:r>
          </w:p>
          <w:p>
            <w:r>
              <w:t>2.985</w:t>
            </w:r>
            <w:r>
              <w:rPr>
                <w:rFonts w:hint="eastAsia"/>
              </w:rPr>
              <w:t>、</w:t>
            </w:r>
            <w:r>
              <w:t>211</w:t>
            </w:r>
            <w:r>
              <w:rPr>
                <w:rFonts w:hint="eastAsia"/>
              </w:rPr>
              <w:t>高校毕业生的本科生也可考虑。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建筑工程学院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建筑工程技术专任教师</w:t>
            </w: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t>1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t>35</w:t>
            </w:r>
            <w:r>
              <w:rPr>
                <w:rFonts w:hint="eastAsia"/>
              </w:rPr>
              <w:t>周岁以下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硕士研究生以上学历、学位</w:t>
            </w:r>
          </w:p>
        </w:tc>
        <w:tc>
          <w:tcPr>
            <w:tcW w:w="3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土木工程、结构工程、土木工程材料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从事工程技术与管理实践</w:t>
            </w:r>
            <w:r>
              <w:t>5</w:t>
            </w:r>
            <w:r>
              <w:rPr>
                <w:rFonts w:hint="eastAsia"/>
              </w:rPr>
              <w:t>年以上的高级工程师年龄可以放宽至</w:t>
            </w:r>
            <w:r>
              <w:t>40</w:t>
            </w:r>
            <w:r>
              <w:rPr>
                <w:rFonts w:hint="eastAsia"/>
              </w:rPr>
              <w:t>周岁以下，学历放宽到本科。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9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创意设计学院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数字媒体艺术设计专任教师</w:t>
            </w: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t>1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t>35</w:t>
            </w:r>
            <w:r>
              <w:rPr>
                <w:rFonts w:hint="eastAsia"/>
              </w:rPr>
              <w:t>周岁以下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硕士研究生学历、学位</w:t>
            </w:r>
          </w:p>
        </w:tc>
        <w:tc>
          <w:tcPr>
            <w:tcW w:w="3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艺术学、文化产业、传媒艺术学、艺术与科学、广播电视艺术理论、设计学、设计艺术学、信息艺术设计、视觉传达设计研究、数字媒体与交互设计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本科为数字媒体艺术、数字媒体技术专业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9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创业学院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跨境电商专任教师</w:t>
            </w: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t>1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t>35</w:t>
            </w:r>
            <w:r>
              <w:rPr>
                <w:rFonts w:hint="eastAsia"/>
              </w:rPr>
              <w:t>周岁以下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硕士研究生学历、学位</w:t>
            </w:r>
          </w:p>
        </w:tc>
        <w:tc>
          <w:tcPr>
            <w:tcW w:w="3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电子商务、国际贸易学、国际商务、管理科学与工程、企业管理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具有跨境电商业务从业经验。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9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商务数据分析专任教师</w:t>
            </w: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t>1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t>35</w:t>
            </w:r>
            <w:r>
              <w:rPr>
                <w:rFonts w:hint="eastAsia"/>
              </w:rPr>
              <w:t>周岁以下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硕士研究生学历、学位</w:t>
            </w:r>
          </w:p>
        </w:tc>
        <w:tc>
          <w:tcPr>
            <w:tcW w:w="3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经济大数据分析、商业大数据分析、大数据管理、数据科学与大数据技术、商务大数据与金融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具有数据分析从业经验。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9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电子商务专任教师（直播电商方向）</w:t>
            </w: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t>1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t>35</w:t>
            </w:r>
            <w:r>
              <w:rPr>
                <w:rFonts w:hint="eastAsia"/>
              </w:rPr>
              <w:t>周岁以下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硕士研究生学历、学位</w:t>
            </w:r>
          </w:p>
        </w:tc>
        <w:tc>
          <w:tcPr>
            <w:tcW w:w="3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媒体与公共关系、新闻与传播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t>1.</w:t>
            </w:r>
            <w:r>
              <w:rPr>
                <w:rFonts w:hint="eastAsia"/>
              </w:rPr>
              <w:t>具有电视台、报社新媒体运营或新媒体编辑、采编工作经验；</w:t>
            </w:r>
            <w:r>
              <w:t>2.</w:t>
            </w:r>
            <w:r>
              <w:rPr>
                <w:rFonts w:hint="eastAsia"/>
              </w:rPr>
              <w:t>有直播经验且本人有</w:t>
            </w:r>
            <w:r>
              <w:t>20</w:t>
            </w:r>
            <w:r>
              <w:rPr>
                <w:rFonts w:hint="eastAsia"/>
              </w:rPr>
              <w:t>万以上粉丝量者专业不限。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国际教育学院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国际中文专任教师</w:t>
            </w: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t>1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t>35</w:t>
            </w:r>
            <w:r>
              <w:rPr>
                <w:rFonts w:hint="eastAsia"/>
              </w:rPr>
              <w:t>周岁以下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硕士研究生学历、学位</w:t>
            </w:r>
          </w:p>
        </w:tc>
        <w:tc>
          <w:tcPr>
            <w:tcW w:w="3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语言学及应用语言学、对外汉语、汉语国际教育、汉语言文字学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t>1.</w:t>
            </w:r>
            <w:r>
              <w:rPr>
                <w:rFonts w:hint="eastAsia"/>
              </w:rPr>
              <w:t>熟练使用西班牙语、葡萄牙语、阿拉伯语、韩语、日语等小语种或大学英语六级及以上</w:t>
            </w:r>
          </w:p>
          <w:p>
            <w:r>
              <w:t>2.</w:t>
            </w:r>
            <w:r>
              <w:rPr>
                <w:rFonts w:hint="eastAsia"/>
              </w:rPr>
              <w:t>普通话二级甲等及以上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马克思主义学院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思政课专任教师</w:t>
            </w: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t>7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t>35</w:t>
            </w:r>
            <w:r>
              <w:rPr>
                <w:rFonts w:hint="eastAsia"/>
              </w:rPr>
              <w:t>周岁以下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硕士研究生学历、学位</w:t>
            </w:r>
          </w:p>
        </w:tc>
        <w:tc>
          <w:tcPr>
            <w:tcW w:w="3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马克思主义理论、马克思主义哲学、政治哲学、中共党史、马克思主义理论与思想政治教育、法律社会学、专门史、中国近现代史、世界史、宗教学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要求为中共党员（含预备党员）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学工部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心理健康专任教师</w:t>
            </w: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t>1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t>35</w:t>
            </w:r>
            <w:r>
              <w:rPr>
                <w:rFonts w:hint="eastAsia"/>
              </w:rPr>
              <w:t>周岁以下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硕士研究生学历、学位</w:t>
            </w:r>
          </w:p>
        </w:tc>
        <w:tc>
          <w:tcPr>
            <w:tcW w:w="3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心理学、发展与教育心理学、认知心理学、应用心理学等心理学专业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网络中心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网络工程师</w:t>
            </w: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t>1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t>35</w:t>
            </w:r>
            <w:r>
              <w:rPr>
                <w:rFonts w:hint="eastAsia"/>
              </w:rPr>
              <w:t>周岁以下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本科及以上学历、学位</w:t>
            </w:r>
          </w:p>
        </w:tc>
        <w:tc>
          <w:tcPr>
            <w:tcW w:w="3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大数据科学与应用、大数据统计、计算机科学与技术、计算机软件与理论、软件工程、电子信息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t>1.</w:t>
            </w:r>
            <w:r>
              <w:rPr>
                <w:rFonts w:hint="eastAsia"/>
              </w:rPr>
              <w:t>具有大数据分析、信息系统、自然语言处理、机器学习、数据挖掘云计算等相关工作经历。</w:t>
            </w:r>
          </w:p>
          <w:p>
            <w:r>
              <w:t>2.</w:t>
            </w:r>
            <w:r>
              <w:rPr>
                <w:rFonts w:hint="eastAsia"/>
              </w:rPr>
              <w:t>要求高级工程师职称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EBA"/>
    <w:rsid w:val="004A4EBA"/>
    <w:rsid w:val="00581CEE"/>
    <w:rsid w:val="005D0A3A"/>
    <w:rsid w:val="008A4114"/>
    <w:rsid w:val="00FA53FC"/>
    <w:rsid w:val="1303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260</Words>
  <Characters>1483</Characters>
  <Lines>12</Lines>
  <Paragraphs>3</Paragraphs>
  <TotalTime>1</TotalTime>
  <ScaleCrop>false</ScaleCrop>
  <LinksUpToDate>false</LinksUpToDate>
  <CharactersWithSpaces>1740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2020-04-08T12:05:00Z</dcterms:created>
  <dc:creator>马 丹丹</dc:creator>
  <cp:lastModifiedBy>夏夏老师</cp:lastModifiedBy>
  <dcterms:modified xsi:type="dcterms:W3CDTF">2020-04-15T07:05:44Z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