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</w:t>
      </w:r>
    </w:p>
    <w:p>
      <w:pPr>
        <w:spacing w:line="520" w:lineRule="exact"/>
        <w:jc w:val="center"/>
        <w:rPr>
          <w:rFonts w:ascii="仿宋" w:hAnsi="仿宋" w:eastAsia="仿宋"/>
          <w:sz w:val="36"/>
          <w:szCs w:val="36"/>
        </w:rPr>
      </w:pPr>
      <w:bookmarkStart w:id="0" w:name="_GoBack"/>
      <w:r>
        <w:rPr>
          <w:rFonts w:hint="eastAsia" w:ascii="仿宋" w:hAnsi="仿宋" w:eastAsia="仿宋"/>
          <w:sz w:val="36"/>
          <w:szCs w:val="36"/>
        </w:rPr>
        <w:t>浙江音乐学</w:t>
      </w:r>
      <w:bookmarkEnd w:id="0"/>
      <w:r>
        <w:rPr>
          <w:rFonts w:hint="eastAsia" w:ascii="仿宋" w:hAnsi="仿宋" w:eastAsia="仿宋"/>
          <w:sz w:val="36"/>
          <w:szCs w:val="36"/>
        </w:rPr>
        <w:t>院2019年公开招聘专任教师</w:t>
      </w:r>
    </w:p>
    <w:p>
      <w:pPr>
        <w:spacing w:line="520" w:lineRule="exact"/>
        <w:jc w:val="center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考试形式与内容（第二轮）</w:t>
      </w:r>
    </w:p>
    <w:p>
      <w:pPr>
        <w:spacing w:line="520" w:lineRule="exact"/>
        <w:jc w:val="center"/>
        <w:rPr>
          <w:rFonts w:ascii="仿宋" w:hAnsi="仿宋" w:eastAsia="仿宋"/>
          <w:sz w:val="36"/>
          <w:szCs w:val="36"/>
        </w:rPr>
      </w:pPr>
    </w:p>
    <w:p>
      <w:pPr>
        <w:adjustRightInd w:val="0"/>
        <w:snapToGrid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专任教师岗位招聘考试主要考察应聘者的专业水准、学术水平、教学组织以及语言表达等方面的能力。按不同专业不同岗位，采取针对性考试。</w:t>
      </w:r>
      <w:r>
        <w:rPr>
          <w:rFonts w:hint="eastAsia" w:ascii="仿宋" w:hAnsi="仿宋" w:eastAsia="仿宋" w:cs="仿宋"/>
          <w:b/>
          <w:sz w:val="32"/>
          <w:szCs w:val="32"/>
        </w:rPr>
        <w:t>如岗位要求应聘者需自带论文、著作或作品音频文件者等材料，均需去除姓名等个人信息，否则视为违规。</w:t>
      </w:r>
      <w:r>
        <w:rPr>
          <w:rFonts w:hint="eastAsia" w:ascii="仿宋" w:hAnsi="仿宋" w:eastAsia="仿宋" w:cs="仿宋"/>
          <w:sz w:val="32"/>
          <w:szCs w:val="32"/>
        </w:rPr>
        <w:t>各岗位考试形式与内容具体如下：</w:t>
      </w:r>
    </w:p>
    <w:p>
      <w:pPr>
        <w:pStyle w:val="5"/>
        <w:widowControl w:val="0"/>
        <w:shd w:val="clear" w:color="auto" w:fill="FFFFFF"/>
        <w:adjustRightInd w:val="0"/>
        <w:snapToGrid w:val="0"/>
        <w:spacing w:before="0" w:beforeAutospacing="0" w:after="0" w:afterAutospacing="0" w:line="540" w:lineRule="exact"/>
        <w:ind w:firstLine="640" w:firstLineChars="200"/>
        <w:rPr>
          <w:rFonts w:hint="default"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（一）</w:t>
      </w:r>
      <w:r>
        <w:rPr>
          <w:rFonts w:ascii="仿宋" w:hAnsi="仿宋" w:eastAsia="仿宋"/>
          <w:sz w:val="32"/>
          <w:szCs w:val="32"/>
        </w:rPr>
        <w:t>岗位</w:t>
      </w:r>
      <w:r>
        <w:rPr>
          <w:rFonts w:ascii="仿宋" w:hAnsi="仿宋" w:eastAsia="仿宋" w:cs="仿宋"/>
          <w:sz w:val="32"/>
          <w:szCs w:val="32"/>
        </w:rPr>
        <w:t>A19-01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1.初试：自选作品表演（芭蕾变奏和现代舞），伴奏自备，时间6-8分钟左右。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2.复试：</w:t>
      </w:r>
      <w:r>
        <w:rPr>
          <w:rFonts w:ascii="仿宋" w:hAnsi="仿宋" w:eastAsia="仿宋"/>
          <w:sz w:val="32"/>
          <w:szCs w:val="32"/>
        </w:rPr>
        <w:fldChar w:fldCharType="begin"/>
      </w:r>
      <w:r>
        <w:rPr>
          <w:rFonts w:ascii="仿宋" w:hAnsi="仿宋" w:eastAsia="仿宋"/>
          <w:sz w:val="32"/>
          <w:szCs w:val="32"/>
        </w:rPr>
        <w:instrText xml:space="preserve">= 1 \* GB3</w:instrText>
      </w:r>
      <w:r>
        <w:rPr>
          <w:rFonts w:ascii="仿宋" w:hAnsi="仿宋" w:eastAsia="仿宋"/>
          <w:sz w:val="32"/>
          <w:szCs w:val="32"/>
        </w:rPr>
        <w:fldChar w:fldCharType="separate"/>
      </w:r>
      <w:r>
        <w:rPr>
          <w:rFonts w:hint="eastAsia" w:ascii="仿宋" w:hAnsi="仿宋" w:eastAsia="仿宋"/>
          <w:sz w:val="32"/>
          <w:szCs w:val="32"/>
        </w:rPr>
        <w:t>①</w:t>
      </w:r>
      <w:r>
        <w:rPr>
          <w:rFonts w:ascii="仿宋" w:hAnsi="仿宋" w:eastAsia="仿宋"/>
          <w:sz w:val="32"/>
          <w:szCs w:val="32"/>
        </w:rPr>
        <w:fldChar w:fldCharType="end"/>
      </w:r>
      <w:r>
        <w:rPr>
          <w:rFonts w:hint="eastAsia" w:ascii="仿宋" w:hAnsi="仿宋" w:eastAsia="仿宋"/>
          <w:sz w:val="32"/>
          <w:szCs w:val="32"/>
        </w:rPr>
        <w:t>专业能力测试：即兴创编，现场根据音乐和命题即兴创作两个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分钟左右的舞蹈小品；动作讲解，对“即兴创编”中的一组动作进行分析讲解。</w:t>
      </w:r>
      <w:r>
        <w:rPr>
          <w:rFonts w:ascii="仿宋" w:hAnsi="仿宋" w:eastAsia="仿宋"/>
          <w:sz w:val="32"/>
          <w:szCs w:val="32"/>
        </w:rPr>
        <w:fldChar w:fldCharType="begin"/>
      </w:r>
      <w:r>
        <w:rPr>
          <w:rFonts w:ascii="仿宋" w:hAnsi="仿宋" w:eastAsia="仿宋"/>
          <w:sz w:val="32"/>
          <w:szCs w:val="32"/>
        </w:rPr>
        <w:instrText xml:space="preserve">= 2 \* GB3</w:instrText>
      </w:r>
      <w:r>
        <w:rPr>
          <w:rFonts w:ascii="仿宋" w:hAnsi="仿宋" w:eastAsia="仿宋"/>
          <w:sz w:val="32"/>
          <w:szCs w:val="32"/>
        </w:rPr>
        <w:fldChar w:fldCharType="separate"/>
      </w:r>
      <w:r>
        <w:rPr>
          <w:rFonts w:hint="eastAsia" w:ascii="仿宋" w:hAnsi="仿宋" w:eastAsia="仿宋"/>
          <w:sz w:val="32"/>
          <w:szCs w:val="32"/>
        </w:rPr>
        <w:t>②</w:t>
      </w:r>
      <w:r>
        <w:rPr>
          <w:rFonts w:ascii="仿宋" w:hAnsi="仿宋" w:eastAsia="仿宋"/>
          <w:sz w:val="32"/>
          <w:szCs w:val="32"/>
        </w:rPr>
        <w:fldChar w:fldCharType="end"/>
      </w:r>
      <w:r>
        <w:rPr>
          <w:rFonts w:hint="eastAsia" w:ascii="仿宋" w:hAnsi="仿宋" w:eastAsia="仿宋"/>
          <w:sz w:val="32"/>
          <w:szCs w:val="32"/>
        </w:rPr>
        <w:t>试讲：公开教学（基本功和性格舞），授课时间30分钟左右，授课内容复试现场抽取，授课对象由我院安排。</w:t>
      </w:r>
      <w:r>
        <w:rPr>
          <w:rFonts w:ascii="仿宋" w:hAnsi="仿宋" w:eastAsia="仿宋"/>
          <w:sz w:val="32"/>
          <w:szCs w:val="32"/>
        </w:rPr>
        <w:fldChar w:fldCharType="begin"/>
      </w:r>
      <w:r>
        <w:rPr>
          <w:rFonts w:ascii="仿宋" w:hAnsi="仿宋" w:eastAsia="仿宋"/>
          <w:sz w:val="32"/>
          <w:szCs w:val="32"/>
        </w:rPr>
        <w:instrText xml:space="preserve">= 3 \* GB3</w:instrText>
      </w:r>
      <w:r>
        <w:rPr>
          <w:rFonts w:ascii="仿宋" w:hAnsi="仿宋" w:eastAsia="仿宋"/>
          <w:sz w:val="32"/>
          <w:szCs w:val="32"/>
        </w:rPr>
        <w:fldChar w:fldCharType="separate"/>
      </w:r>
      <w:r>
        <w:rPr>
          <w:rFonts w:hint="eastAsia" w:ascii="仿宋" w:hAnsi="仿宋" w:eastAsia="仿宋"/>
          <w:sz w:val="32"/>
          <w:szCs w:val="32"/>
        </w:rPr>
        <w:t>③</w:t>
      </w:r>
      <w:r>
        <w:rPr>
          <w:rFonts w:ascii="仿宋" w:hAnsi="仿宋" w:eastAsia="仿宋"/>
          <w:sz w:val="32"/>
          <w:szCs w:val="32"/>
        </w:rPr>
        <w:fldChar w:fldCharType="end"/>
      </w:r>
      <w:r>
        <w:rPr>
          <w:rFonts w:hint="eastAsia" w:ascii="仿宋" w:hAnsi="仿宋" w:eastAsia="仿宋"/>
          <w:sz w:val="32"/>
          <w:szCs w:val="32"/>
        </w:rPr>
        <w:t>面试。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</w:t>
      </w:r>
      <w:r>
        <w:rPr>
          <w:rFonts w:ascii="仿宋" w:hAnsi="仿宋" w:eastAsia="仿宋" w:cs="仿宋"/>
          <w:sz w:val="32"/>
          <w:szCs w:val="32"/>
        </w:rPr>
        <w:t>A19</w:t>
      </w:r>
      <w:r>
        <w:rPr>
          <w:rFonts w:hint="eastAsia" w:ascii="仿宋" w:hAnsi="仿宋" w:eastAsia="仿宋" w:cs="仿宋"/>
          <w:sz w:val="32"/>
          <w:szCs w:val="32"/>
        </w:rPr>
        <w:t>-02岗位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应聘者参加资格复审时，提交本人已公开发表学术著述目录、2-3篇（部）代表性论文或著作。</w:t>
      </w:r>
      <w:r>
        <w:rPr>
          <w:rFonts w:hint="eastAsia" w:ascii="仿宋" w:hAnsi="仿宋" w:eastAsia="仿宋"/>
          <w:sz w:val="32"/>
          <w:szCs w:val="32"/>
        </w:rPr>
        <w:t>以上材料需提供原件1套，复印件５套（著作1套即可），并确保已隐去个人姓名。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1.试讲：公开教学，授课时间30分钟左右，授课内容自定。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2.面试。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（三）岗位</w:t>
      </w:r>
      <w:r>
        <w:rPr>
          <w:rFonts w:ascii="仿宋" w:hAnsi="仿宋" w:eastAsia="仿宋" w:cs="仿宋"/>
          <w:sz w:val="32"/>
          <w:szCs w:val="32"/>
        </w:rPr>
        <w:t>A19</w:t>
      </w:r>
      <w:r>
        <w:rPr>
          <w:rFonts w:hint="eastAsia" w:ascii="仿宋" w:hAnsi="仿宋" w:eastAsia="仿宋" w:cs="仿宋"/>
          <w:sz w:val="32"/>
          <w:szCs w:val="32"/>
        </w:rPr>
        <w:t>-0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1.初试：笔试</w:t>
      </w:r>
      <w:r>
        <w:rPr>
          <w:rFonts w:hint="eastAsia" w:ascii="仿宋" w:hAnsi="仿宋" w:eastAsia="仿宋"/>
          <w:sz w:val="32"/>
          <w:szCs w:val="32"/>
          <w:lang w:eastAsia="zh-CN"/>
        </w:rPr>
        <w:t>（博士研究生直接进入复试）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2.复试：</w:t>
      </w:r>
      <w:r>
        <w:rPr>
          <w:rFonts w:hint="eastAsia" w:ascii="仿宋" w:hAnsi="仿宋" w:eastAsia="仿宋" w:cs="仿宋"/>
          <w:sz w:val="32"/>
          <w:szCs w:val="32"/>
        </w:rPr>
        <w:t>应聘者参加复试时，提交本人已公开发表学术著述目录、2-3篇（部）代表性论文或著作。</w:t>
      </w:r>
      <w:r>
        <w:rPr>
          <w:rFonts w:hint="eastAsia" w:ascii="仿宋" w:hAnsi="仿宋" w:eastAsia="仿宋"/>
          <w:sz w:val="32"/>
          <w:szCs w:val="32"/>
        </w:rPr>
        <w:t>以上材料需提供原件1套，复印件５套（著作1套即可），并确保已隐去个人姓名。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fldChar w:fldCharType="begin"/>
      </w:r>
      <w:r>
        <w:rPr>
          <w:rFonts w:ascii="仿宋" w:hAnsi="仿宋" w:eastAsia="仿宋"/>
          <w:sz w:val="32"/>
          <w:szCs w:val="32"/>
        </w:rPr>
        <w:instrText xml:space="preserve">= 1 \* GB3</w:instrText>
      </w:r>
      <w:r>
        <w:rPr>
          <w:rFonts w:ascii="仿宋" w:hAnsi="仿宋" w:eastAsia="仿宋"/>
          <w:sz w:val="32"/>
          <w:szCs w:val="32"/>
        </w:rPr>
        <w:fldChar w:fldCharType="separate"/>
      </w:r>
      <w:r>
        <w:rPr>
          <w:rFonts w:hint="eastAsia" w:ascii="仿宋" w:hAnsi="仿宋" w:eastAsia="仿宋"/>
          <w:sz w:val="32"/>
          <w:szCs w:val="32"/>
        </w:rPr>
        <w:t>①</w:t>
      </w:r>
      <w:r>
        <w:rPr>
          <w:rFonts w:ascii="仿宋" w:hAnsi="仿宋" w:eastAsia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试讲：公开教学，授课时间30分钟左右，授课内容自定。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fldChar w:fldCharType="begin"/>
      </w:r>
      <w:r>
        <w:rPr>
          <w:rFonts w:hint="eastAsia" w:ascii="仿宋" w:hAnsi="仿宋" w:eastAsia="仿宋"/>
          <w:sz w:val="32"/>
          <w:szCs w:val="32"/>
        </w:rPr>
        <w:instrText xml:space="preserve">= 2 \* GB3</w:instrText>
      </w:r>
      <w:r>
        <w:rPr>
          <w:rFonts w:hint="eastAsia" w:ascii="仿宋" w:hAnsi="仿宋" w:eastAsia="仿宋"/>
          <w:sz w:val="32"/>
          <w:szCs w:val="32"/>
        </w:rPr>
        <w:fldChar w:fldCharType="separate"/>
      </w:r>
      <w:r>
        <w:rPr>
          <w:rFonts w:hint="eastAsia" w:ascii="仿宋" w:hAnsi="仿宋" w:eastAsia="仿宋"/>
          <w:sz w:val="32"/>
          <w:szCs w:val="32"/>
        </w:rPr>
        <w:t>②</w:t>
      </w:r>
      <w:r>
        <w:rPr>
          <w:rFonts w:hint="eastAsia" w:ascii="仿宋" w:hAnsi="仿宋" w:eastAsia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面试。</w:t>
      </w:r>
    </w:p>
    <w:p>
      <w:pPr>
        <w:adjustRightInd w:val="0"/>
        <w:snapToGrid w:val="0"/>
        <w:spacing w:line="540" w:lineRule="exact"/>
        <w:ind w:firstLine="643" w:firstLineChars="200"/>
        <w:rPr>
          <w:rFonts w:ascii="仿宋" w:hAnsi="仿宋" w:eastAsia="仿宋" w:cs="仿宋"/>
          <w:b/>
          <w:sz w:val="32"/>
          <w:szCs w:val="32"/>
        </w:rPr>
      </w:pPr>
    </w:p>
    <w:p>
      <w:pPr>
        <w:adjustRightInd w:val="0"/>
        <w:snapToGrid w:val="0"/>
        <w:spacing w:line="540" w:lineRule="exact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备注：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1.学院提供钢琴，其他主奏或伴奏乐器自备；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2.授课内容提前15分钟抽取；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3.伴奏提供mp3或者cd格式。</w:t>
      </w:r>
    </w:p>
    <w:p>
      <w:pPr>
        <w:adjustRightInd w:val="0"/>
        <w:snapToGrid w:val="0"/>
        <w:spacing w:line="540" w:lineRule="exact"/>
        <w:rPr>
          <w:rFonts w:ascii="仿宋" w:hAnsi="仿宋" w:eastAsia="仿宋"/>
          <w:b/>
          <w:bCs/>
        </w:rPr>
      </w:pPr>
    </w:p>
    <w:p/>
    <w:sectPr>
      <w:pgSz w:w="11906" w:h="16838"/>
      <w:pgMar w:top="1418" w:right="1474" w:bottom="1588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C4C"/>
    <w:rsid w:val="00022C4C"/>
    <w:rsid w:val="00253AAF"/>
    <w:rsid w:val="00277DFF"/>
    <w:rsid w:val="0036243A"/>
    <w:rsid w:val="003703CD"/>
    <w:rsid w:val="00381BB5"/>
    <w:rsid w:val="004639BB"/>
    <w:rsid w:val="00582F82"/>
    <w:rsid w:val="006B7535"/>
    <w:rsid w:val="006E4ED3"/>
    <w:rsid w:val="00753CBD"/>
    <w:rsid w:val="007945DE"/>
    <w:rsid w:val="00990A57"/>
    <w:rsid w:val="00A656D8"/>
    <w:rsid w:val="00A80011"/>
    <w:rsid w:val="00C504F2"/>
    <w:rsid w:val="00CB6E1F"/>
    <w:rsid w:val="00CE2427"/>
    <w:rsid w:val="00D22455"/>
    <w:rsid w:val="00F35F25"/>
    <w:rsid w:val="00F548E9"/>
    <w:rsid w:val="00F842BE"/>
    <w:rsid w:val="00F86E18"/>
    <w:rsid w:val="3D760337"/>
    <w:rsid w:val="439E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TML Preformatted"/>
    <w:basedOn w:val="1"/>
    <w:link w:val="10"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4"/>
    </w:rPr>
  </w:style>
  <w:style w:type="character" w:customStyle="1" w:styleId="8">
    <w:name w:val="页眉 Char"/>
    <w:basedOn w:val="7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uiPriority w:val="99"/>
    <w:rPr>
      <w:sz w:val="18"/>
      <w:szCs w:val="18"/>
    </w:rPr>
  </w:style>
  <w:style w:type="character" w:customStyle="1" w:styleId="10">
    <w:name w:val="HTML 预设格式 Char"/>
    <w:basedOn w:val="7"/>
    <w:link w:val="4"/>
    <w:uiPriority w:val="99"/>
    <w:rPr>
      <w:rFonts w:ascii="宋体" w:hAnsi="宋体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110</Words>
  <Characters>631</Characters>
  <Lines>5</Lines>
  <Paragraphs>1</Paragraphs>
  <TotalTime>21</TotalTime>
  <ScaleCrop>false</ScaleCrop>
  <LinksUpToDate>false</LinksUpToDate>
  <CharactersWithSpaces>740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2019-06-18T08:27:00Z</dcterms:created>
  <dc:creator>Administrator</dc:creator>
  <cp:lastModifiedBy>Administrator</cp:lastModifiedBy>
  <cp:lastPrinted>2019-11-07T04:34:00Z</cp:lastPrinted>
  <dcterms:modified xsi:type="dcterms:W3CDTF">2019-11-20T09:34:06Z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