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7C" w:rsidRPr="00ED4F9F" w:rsidRDefault="00DB1D7C" w:rsidP="00DB1D7C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D4F9F"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 w:rsidRPr="00ED4F9F">
        <w:rPr>
          <w:rFonts w:ascii="Times New Roman" w:eastAsia="黑体" w:hAnsi="Times New Roman"/>
          <w:color w:val="000000"/>
          <w:kern w:val="0"/>
          <w:sz w:val="32"/>
          <w:szCs w:val="32"/>
        </w:rPr>
        <w:t>1</w:t>
      </w:r>
    </w:p>
    <w:p w:rsidR="00DB1D7C" w:rsidRPr="00ED4F9F" w:rsidRDefault="00DB1D7C" w:rsidP="00DB1D7C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DB1D7C" w:rsidRPr="00ED4F9F" w:rsidRDefault="00DB1D7C" w:rsidP="00DB1D7C">
      <w:pPr>
        <w:widowControl/>
        <w:spacing w:line="59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ED4F9F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宁波大榭开发区社会发展保障局招聘</w:t>
      </w:r>
      <w:r w:rsidRPr="00ED4F9F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2020</w:t>
      </w:r>
      <w:r w:rsidRPr="00ED4F9F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年</w:t>
      </w:r>
      <w:r w:rsidRPr="00ED4F9F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br/>
      </w:r>
      <w:r w:rsidRPr="00ED4F9F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事业编制教师学科、岗位指标</w:t>
      </w:r>
    </w:p>
    <w:p w:rsidR="00DB1D7C" w:rsidRPr="00ED4F9F" w:rsidRDefault="00DB1D7C" w:rsidP="00DB1D7C">
      <w:pPr>
        <w:widowControl/>
        <w:spacing w:line="59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ED4F9F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及报考专业要求</w:t>
      </w:r>
    </w:p>
    <w:p w:rsidR="00DB1D7C" w:rsidRPr="00ED4F9F" w:rsidRDefault="00DB1D7C" w:rsidP="00DB1D7C">
      <w:pPr>
        <w:widowControl/>
        <w:spacing w:line="59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</w:p>
    <w:tbl>
      <w:tblPr>
        <w:tblW w:w="89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896"/>
        <w:gridCol w:w="993"/>
        <w:gridCol w:w="991"/>
        <w:gridCol w:w="6096"/>
      </w:tblGrid>
      <w:tr w:rsidR="00DB1D7C" w:rsidRPr="00ED4F9F" w:rsidTr="00DB1D7C">
        <w:tc>
          <w:tcPr>
            <w:tcW w:w="4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报考</w:t>
            </w:r>
          </w:p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岗位</w:t>
            </w:r>
          </w:p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指标</w:t>
            </w:r>
          </w:p>
        </w:tc>
        <w:tc>
          <w:tcPr>
            <w:tcW w:w="3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报考专业要求</w:t>
            </w:r>
          </w:p>
        </w:tc>
      </w:tr>
      <w:tr w:rsidR="00DB1D7C" w:rsidRPr="00ED4F9F" w:rsidTr="00DB1D7C">
        <w:tc>
          <w:tcPr>
            <w:tcW w:w="4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小学</w:t>
            </w:r>
          </w:p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B1D7C" w:rsidRPr="00DB1D7C" w:rsidRDefault="00DB1D7C" w:rsidP="00377FA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DB1D7C" w:rsidRPr="00DB1D7C" w:rsidRDefault="00DB1D7C" w:rsidP="00377FA4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DB1D7C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语文、语文教育、汉语言文学、汉语言文学教育、中国古代文学、中国现当代文学、语言学与应用语言学、对外汉语、小学教育（侧文）、初等教育（中文）、汉语言、应用语言学、汉语国际教育、汉语言文字学、课程与教学论（语文）、学科教学（语文），教育学（初等教育方向）。</w:t>
            </w:r>
          </w:p>
        </w:tc>
      </w:tr>
    </w:tbl>
    <w:p w:rsidR="00DB1D7C" w:rsidRPr="00ED4F9F" w:rsidRDefault="00DB1D7C" w:rsidP="00DB1D7C">
      <w:pPr>
        <w:widowControl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1.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本科生所学专业必须符合报考要求。</w:t>
      </w:r>
    </w:p>
    <w:p w:rsidR="00DB1D7C" w:rsidRPr="00ED4F9F" w:rsidRDefault="00DB1D7C" w:rsidP="00DB1D7C">
      <w:pPr>
        <w:widowControl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2.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研究生有两种选择，具有与报考岗位一致的教师资格证（资格证取得时间不得晚于公告发布日，同学科教师资格证普通高中可用于义务段，初中可用于小学）；或所学专业符合报考岗位要求（可以本科或研究生所学专业报考）。</w:t>
      </w:r>
    </w:p>
    <w:p w:rsidR="004C233D" w:rsidRPr="00DB1D7C" w:rsidRDefault="00DB1D7C" w:rsidP="00DB1D7C">
      <w:pPr>
        <w:widowControl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3.2019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9</w:t>
      </w:r>
      <w:r w:rsidRPr="00ED4F9F">
        <w:rPr>
          <w:rFonts w:ascii="Times New Roman" w:eastAsia="仿宋_GB2312" w:hAnsi="Times New Roman"/>
          <w:color w:val="000000"/>
          <w:kern w:val="0"/>
          <w:sz w:val="32"/>
          <w:szCs w:val="32"/>
        </w:rPr>
        <w:t>月至公告发布日已取得国家教育部学历学位认证毕业的国（境）外留学回国（境）人员符合专业要求的也可报名。</w:t>
      </w:r>
    </w:p>
    <w:sectPr w:rsidR="004C233D" w:rsidRPr="00DB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33D" w:rsidRDefault="004C233D" w:rsidP="00DB1D7C">
      <w:r>
        <w:separator/>
      </w:r>
    </w:p>
  </w:endnote>
  <w:endnote w:type="continuationSeparator" w:id="1">
    <w:p w:rsidR="004C233D" w:rsidRDefault="004C233D" w:rsidP="00DB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33D" w:rsidRDefault="004C233D" w:rsidP="00DB1D7C">
      <w:r>
        <w:separator/>
      </w:r>
    </w:p>
  </w:footnote>
  <w:footnote w:type="continuationSeparator" w:id="1">
    <w:p w:rsidR="004C233D" w:rsidRDefault="004C233D" w:rsidP="00DB1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D7C"/>
    <w:rsid w:val="004C233D"/>
    <w:rsid w:val="00DB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2020-05-13T06:41:00Z</dcterms:created>
  <dcterms:modified xsi:type="dcterms:W3CDTF">2020-05-13T06:46:00Z</dcterms:modified>
</cp:coreProperties>
</file>