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1：                       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笔试准考证号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华文中宋" w:cs="华文中宋"/>
          <w:color w:val="auto"/>
          <w:sz w:val="44"/>
          <w:szCs w:val="44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2020年衢江区公开招聘教师报名表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   </w:t>
      </w: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629"/>
        <w:gridCol w:w="1350"/>
        <w:gridCol w:w="47"/>
        <w:gridCol w:w="584"/>
        <w:gridCol w:w="876"/>
        <w:gridCol w:w="2"/>
        <w:gridCol w:w="410"/>
        <w:gridCol w:w="172"/>
        <w:gridCol w:w="584"/>
        <w:gridCol w:w="213"/>
        <w:gridCol w:w="210"/>
        <w:gridCol w:w="306"/>
        <w:gridCol w:w="112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姓   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民族 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参加工作时间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婚姻状况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323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户口所在地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生源地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家庭住址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现工作单位及职务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是否在编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人员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“双一流”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院校或专业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是否师范类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或教育学门类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是否省、校优生（在□内打√）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校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最高学历及学习形式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  <w:t>教师资格证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2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不限户籍类别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240" w:firstLineChars="100"/>
              <w:jc w:val="left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   类</w:t>
            </w: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（填写5类人员的序号）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工作简历（学习从高中开始填）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**高中，学生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20**.08-20**.08 **公司，职员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家庭成员情况(称谓、姓名、单位、职务)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父，张**，**局，**科长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母，李**，**学校，教师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兄，张**，**公司，经理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主要奖惩情况（限填五项）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20**学年，校级三好学生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20**.06，大学生创新大赛二等奖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20**.01，**公司优秀员工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诚信声明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兹保证以上所填信息属实，如有不实，取消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 本人手写签名：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7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备  注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资格初审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1397" w:hanging="1668" w:hangingChars="69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初审人：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291" w:hanging="348" w:hangingChars="14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日</w:t>
            </w:r>
          </w:p>
        </w:tc>
        <w:tc>
          <w:tcPr>
            <w:tcW w:w="1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资格复核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117" w:firstLineChars="49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复核人：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960" w:firstLineChars="400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本表请考生用A4纸自行下载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用黑色水笔或钢笔如实填写，填写要规范。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97E0B"/>
    <w:rsid w:val="70A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夏夏老师</cp:lastModifiedBy>
  <dcterms:modified xsi:type="dcterms:W3CDTF">2020-05-29T14:40:04Z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