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4DB2" w:rsidRDefault="004E4DB2" w:rsidP="004E4DB2">
      <w:pPr>
        <w:ind w:firstLineChars="400" w:firstLine="1446"/>
        <w:jc w:val="center"/>
        <w:rPr>
          <w:rFonts w:ascii="宋体" w:hAnsi="宋体"/>
          <w:b/>
          <w:color w:val="000000"/>
          <w:sz w:val="36"/>
          <w:szCs w:val="36"/>
        </w:rPr>
      </w:pPr>
      <w:r>
        <w:rPr>
          <w:rFonts w:ascii="宋体" w:hAnsi="宋体" w:hint="eastAsia"/>
          <w:b/>
          <w:color w:val="000000"/>
          <w:sz w:val="36"/>
          <w:szCs w:val="36"/>
        </w:rPr>
        <w:t>音乐职位专业技能测试评分标准</w:t>
      </w:r>
    </w:p>
    <w:tbl>
      <w:tblPr>
        <w:tblW w:w="90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709"/>
        <w:gridCol w:w="3969"/>
        <w:gridCol w:w="851"/>
        <w:gridCol w:w="992"/>
        <w:gridCol w:w="1843"/>
      </w:tblGrid>
      <w:tr w:rsidR="004E4DB2" w:rsidTr="0007271B">
        <w:trPr>
          <w:trHeight w:val="637"/>
        </w:trPr>
        <w:tc>
          <w:tcPr>
            <w:tcW w:w="675" w:type="dxa"/>
            <w:vAlign w:val="center"/>
          </w:tcPr>
          <w:p w:rsidR="004E4DB2" w:rsidRDefault="004E4DB2" w:rsidP="0007271B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709" w:type="dxa"/>
            <w:vAlign w:val="center"/>
          </w:tcPr>
          <w:p w:rsidR="004E4DB2" w:rsidRDefault="004E4DB2" w:rsidP="0007271B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内容</w:t>
            </w:r>
          </w:p>
        </w:tc>
        <w:tc>
          <w:tcPr>
            <w:tcW w:w="3969" w:type="dxa"/>
            <w:vAlign w:val="center"/>
          </w:tcPr>
          <w:p w:rsidR="004E4DB2" w:rsidRDefault="004E4DB2" w:rsidP="0007271B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评分参考</w:t>
            </w:r>
          </w:p>
        </w:tc>
        <w:tc>
          <w:tcPr>
            <w:tcW w:w="851" w:type="dxa"/>
            <w:vAlign w:val="center"/>
          </w:tcPr>
          <w:p w:rsidR="004E4DB2" w:rsidRDefault="004E4DB2" w:rsidP="0007271B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分值</w:t>
            </w:r>
          </w:p>
        </w:tc>
        <w:tc>
          <w:tcPr>
            <w:tcW w:w="992" w:type="dxa"/>
            <w:vAlign w:val="center"/>
          </w:tcPr>
          <w:p w:rsidR="004E4DB2" w:rsidRDefault="004E4DB2" w:rsidP="0007271B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1843" w:type="dxa"/>
            <w:vAlign w:val="center"/>
          </w:tcPr>
          <w:p w:rsidR="004E4DB2" w:rsidRDefault="004E4DB2" w:rsidP="0007271B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备注</w:t>
            </w:r>
          </w:p>
        </w:tc>
      </w:tr>
      <w:tr w:rsidR="004E4DB2" w:rsidTr="0007271B">
        <w:trPr>
          <w:trHeight w:val="1741"/>
        </w:trPr>
        <w:tc>
          <w:tcPr>
            <w:tcW w:w="675" w:type="dxa"/>
            <w:vAlign w:val="center"/>
          </w:tcPr>
          <w:p w:rsidR="004E4DB2" w:rsidRPr="00211680" w:rsidRDefault="004E4DB2" w:rsidP="0007271B">
            <w:pPr>
              <w:spacing w:line="4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 w:rsidR="004E4DB2" w:rsidRPr="00976A35" w:rsidRDefault="004E4DB2" w:rsidP="0007271B">
            <w:pPr>
              <w:spacing w:line="440" w:lineRule="exact"/>
              <w:rPr>
                <w:rFonts w:ascii="宋体" w:hAnsi="宋体"/>
                <w:color w:val="000000"/>
                <w:spacing w:val="-20"/>
                <w:szCs w:val="21"/>
              </w:rPr>
            </w:pPr>
            <w:r>
              <w:rPr>
                <w:rFonts w:ascii="宋体" w:hAnsi="宋体" w:hint="eastAsia"/>
                <w:color w:val="000000"/>
                <w:spacing w:val="-20"/>
                <w:szCs w:val="21"/>
              </w:rPr>
              <w:t xml:space="preserve">歌曲演 </w:t>
            </w:r>
            <w:r>
              <w:rPr>
                <w:rFonts w:ascii="宋体" w:hAnsi="宋体"/>
                <w:color w:val="000000"/>
                <w:spacing w:val="-20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/>
                <w:spacing w:val="-20"/>
                <w:szCs w:val="21"/>
              </w:rPr>
              <w:t>唱</w:t>
            </w:r>
          </w:p>
          <w:p w:rsidR="004E4DB2" w:rsidRPr="00211680" w:rsidRDefault="004E4DB2" w:rsidP="0007271B">
            <w:pPr>
              <w:spacing w:line="44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vAlign w:val="center"/>
          </w:tcPr>
          <w:p w:rsidR="004E4DB2" w:rsidRPr="00FD7035" w:rsidRDefault="004E4DB2" w:rsidP="0007271B">
            <w:pPr>
              <w:spacing w:line="440" w:lineRule="exact"/>
              <w:rPr>
                <w:rFonts w:ascii="宋体" w:hAnsi="宋体"/>
                <w:szCs w:val="21"/>
              </w:rPr>
            </w:pPr>
            <w:r w:rsidRPr="00FD7035">
              <w:rPr>
                <w:rFonts w:ascii="宋体" w:hAnsi="宋体" w:hint="eastAsia"/>
                <w:szCs w:val="21"/>
              </w:rPr>
              <w:t>演唱自备曲目一首，要求音准良好、音色统一，有一定的演唱技巧和歌唱表现力，肢体语言自然大方得体。</w:t>
            </w:r>
          </w:p>
        </w:tc>
        <w:tc>
          <w:tcPr>
            <w:tcW w:w="851" w:type="dxa"/>
            <w:vAlign w:val="center"/>
          </w:tcPr>
          <w:p w:rsidR="004E4DB2" w:rsidRDefault="004E4DB2" w:rsidP="0007271B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2</w:t>
            </w:r>
            <w:r w:rsidR="009A35C6">
              <w:rPr>
                <w:rFonts w:ascii="宋体" w:hAnsi="宋体"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664623" w:rsidRDefault="00664623" w:rsidP="00772A48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5</w:t>
            </w:r>
            <w:r w:rsidR="004E4DB2">
              <w:rPr>
                <w:rFonts w:ascii="宋体" w:hAnsi="宋体" w:hint="eastAsia"/>
                <w:color w:val="000000"/>
                <w:sz w:val="24"/>
                <w:szCs w:val="24"/>
              </w:rPr>
              <w:t>分钟</w:t>
            </w:r>
          </w:p>
        </w:tc>
        <w:tc>
          <w:tcPr>
            <w:tcW w:w="1843" w:type="dxa"/>
            <w:vAlign w:val="center"/>
          </w:tcPr>
          <w:p w:rsidR="004E4DB2" w:rsidRDefault="00C119FD" w:rsidP="0007271B">
            <w:pPr>
              <w:spacing w:line="440" w:lineRule="exac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自备</w:t>
            </w:r>
            <w:r w:rsidR="004E4DB2">
              <w:rPr>
                <w:rFonts w:ascii="宋体" w:hAnsi="宋体" w:hint="eastAsia"/>
                <w:color w:val="000000"/>
                <w:szCs w:val="21"/>
              </w:rPr>
              <w:t>mp3音频伴奏，</w:t>
            </w:r>
            <w:r>
              <w:rPr>
                <w:rFonts w:ascii="宋体" w:hAnsi="宋体" w:hint="eastAsia"/>
                <w:color w:val="000000"/>
                <w:szCs w:val="21"/>
              </w:rPr>
              <w:t>存入U盘，U盘</w:t>
            </w:r>
            <w:r w:rsidR="0028138C">
              <w:rPr>
                <w:rFonts w:ascii="宋体" w:hAnsi="宋体" w:hint="eastAsia"/>
                <w:color w:val="000000"/>
                <w:szCs w:val="21"/>
              </w:rPr>
              <w:t>内</w:t>
            </w:r>
            <w:r w:rsidR="007F506A">
              <w:rPr>
                <w:rFonts w:ascii="宋体" w:hAnsi="宋体" w:hint="eastAsia"/>
                <w:color w:val="000000"/>
                <w:szCs w:val="21"/>
              </w:rPr>
              <w:t>除本次测试</w:t>
            </w:r>
            <w:r w:rsidR="0028138C">
              <w:rPr>
                <w:rFonts w:ascii="宋体" w:hAnsi="宋体" w:hint="eastAsia"/>
                <w:color w:val="000000"/>
                <w:szCs w:val="21"/>
              </w:rPr>
              <w:t>舞蹈展示</w:t>
            </w:r>
            <w:r w:rsidR="007F506A">
              <w:rPr>
                <w:rFonts w:ascii="宋体" w:hAnsi="宋体" w:hint="eastAsia"/>
                <w:color w:val="000000"/>
                <w:szCs w:val="21"/>
              </w:rPr>
              <w:t>模块所需的音频</w:t>
            </w:r>
            <w:r w:rsidR="0028138C">
              <w:rPr>
                <w:rFonts w:ascii="宋体" w:hAnsi="宋体" w:hint="eastAsia"/>
                <w:color w:val="000000"/>
                <w:szCs w:val="21"/>
              </w:rPr>
              <w:t>伴奏外</w:t>
            </w:r>
            <w:r>
              <w:rPr>
                <w:rFonts w:ascii="宋体" w:hAnsi="宋体" w:hint="eastAsia"/>
                <w:color w:val="000000"/>
                <w:szCs w:val="21"/>
              </w:rPr>
              <w:t>无其他内容，U盘</w:t>
            </w:r>
            <w:proofErr w:type="gramStart"/>
            <w:r>
              <w:rPr>
                <w:rFonts w:ascii="宋体" w:hAnsi="宋体" w:hint="eastAsia"/>
                <w:color w:val="000000"/>
                <w:szCs w:val="21"/>
              </w:rPr>
              <w:t>不</w:t>
            </w:r>
            <w:proofErr w:type="gramEnd"/>
            <w:r>
              <w:rPr>
                <w:rFonts w:ascii="宋体" w:hAnsi="宋体" w:hint="eastAsia"/>
                <w:color w:val="000000"/>
                <w:szCs w:val="21"/>
              </w:rPr>
              <w:t>得用考生名字命名。</w:t>
            </w:r>
          </w:p>
        </w:tc>
      </w:tr>
      <w:tr w:rsidR="004E4DB2" w:rsidTr="009A35C6">
        <w:trPr>
          <w:trHeight w:val="972"/>
        </w:trPr>
        <w:tc>
          <w:tcPr>
            <w:tcW w:w="675" w:type="dxa"/>
            <w:vMerge w:val="restart"/>
            <w:vAlign w:val="center"/>
          </w:tcPr>
          <w:p w:rsidR="004E4DB2" w:rsidRPr="00211680" w:rsidRDefault="004E4DB2" w:rsidP="0007271B">
            <w:pPr>
              <w:spacing w:line="4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</w:t>
            </w:r>
          </w:p>
        </w:tc>
        <w:tc>
          <w:tcPr>
            <w:tcW w:w="709" w:type="dxa"/>
            <w:vMerge w:val="restart"/>
            <w:vAlign w:val="center"/>
          </w:tcPr>
          <w:p w:rsidR="004E4DB2" w:rsidRPr="00976A35" w:rsidRDefault="004E4DB2" w:rsidP="0007271B">
            <w:pPr>
              <w:spacing w:line="440" w:lineRule="exact"/>
              <w:rPr>
                <w:rFonts w:ascii="宋体" w:hAnsi="宋体"/>
                <w:color w:val="000000"/>
                <w:spacing w:val="-20"/>
                <w:szCs w:val="21"/>
              </w:rPr>
            </w:pPr>
            <w:r w:rsidRPr="00976A35">
              <w:rPr>
                <w:rFonts w:ascii="宋体" w:hAnsi="宋体" w:hint="eastAsia"/>
                <w:color w:val="000000"/>
                <w:spacing w:val="-20"/>
                <w:szCs w:val="21"/>
              </w:rPr>
              <w:t>钢琴弹</w:t>
            </w:r>
            <w:r>
              <w:rPr>
                <w:rFonts w:ascii="宋体" w:hAnsi="宋体" w:hint="eastAsia"/>
                <w:color w:val="000000"/>
                <w:spacing w:val="-20"/>
                <w:szCs w:val="21"/>
              </w:rPr>
              <w:t xml:space="preserve"> </w:t>
            </w:r>
            <w:r>
              <w:rPr>
                <w:rFonts w:ascii="宋体" w:hAnsi="宋体"/>
                <w:color w:val="000000"/>
                <w:spacing w:val="-20"/>
                <w:szCs w:val="21"/>
              </w:rPr>
              <w:t xml:space="preserve"> </w:t>
            </w:r>
            <w:r w:rsidRPr="00976A35">
              <w:rPr>
                <w:rFonts w:ascii="宋体" w:hAnsi="宋体" w:hint="eastAsia"/>
                <w:color w:val="000000"/>
                <w:spacing w:val="-20"/>
                <w:szCs w:val="21"/>
              </w:rPr>
              <w:t>奏</w:t>
            </w:r>
          </w:p>
          <w:p w:rsidR="004E4DB2" w:rsidRPr="00211680" w:rsidRDefault="004E4DB2" w:rsidP="0007271B">
            <w:pPr>
              <w:spacing w:line="44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4E4DB2" w:rsidRPr="00FD7035" w:rsidRDefault="004E4DB2" w:rsidP="0007271B">
            <w:pPr>
              <w:spacing w:line="440" w:lineRule="exact"/>
              <w:rPr>
                <w:rFonts w:ascii="宋体" w:hAnsi="宋体"/>
                <w:szCs w:val="21"/>
              </w:rPr>
            </w:pPr>
            <w:r w:rsidRPr="00FD7035">
              <w:rPr>
                <w:rFonts w:ascii="宋体" w:hAnsi="宋体" w:hint="eastAsia"/>
                <w:szCs w:val="21"/>
              </w:rPr>
              <w:t>演奏自备钢琴曲一首，要求有扎实的钢琴演奏技能，能流畅完整地演奏作品，具有较好的表现力。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4E4DB2" w:rsidRDefault="004E4DB2" w:rsidP="0007271B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15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664623" w:rsidRDefault="004E4DB2" w:rsidP="00772A48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3分钟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4E4DB2" w:rsidRPr="00976A35" w:rsidRDefault="004E4DB2" w:rsidP="0007271B">
            <w:pPr>
              <w:spacing w:line="440" w:lineRule="exact"/>
              <w:rPr>
                <w:rFonts w:ascii="宋体" w:hAnsi="宋体"/>
                <w:color w:val="000000"/>
                <w:szCs w:val="21"/>
              </w:rPr>
            </w:pPr>
            <w:r w:rsidRPr="00976A35">
              <w:rPr>
                <w:rFonts w:ascii="宋体" w:hAnsi="宋体" w:hint="eastAsia"/>
                <w:color w:val="000000"/>
                <w:szCs w:val="21"/>
              </w:rPr>
              <w:t>自</w:t>
            </w:r>
            <w:r>
              <w:rPr>
                <w:rFonts w:ascii="宋体" w:hAnsi="宋体" w:hint="eastAsia"/>
                <w:color w:val="000000"/>
                <w:szCs w:val="21"/>
              </w:rPr>
              <w:t>备</w:t>
            </w:r>
            <w:r w:rsidRPr="00976A35">
              <w:rPr>
                <w:rFonts w:ascii="宋体" w:hAnsi="宋体" w:hint="eastAsia"/>
                <w:color w:val="000000"/>
                <w:szCs w:val="21"/>
              </w:rPr>
              <w:t>钢琴曲,</w:t>
            </w:r>
            <w:r>
              <w:rPr>
                <w:rFonts w:ascii="宋体" w:hAnsi="宋体" w:hint="eastAsia"/>
                <w:color w:val="000000"/>
                <w:szCs w:val="21"/>
              </w:rPr>
              <w:t>要求背奏。</w:t>
            </w:r>
          </w:p>
        </w:tc>
      </w:tr>
      <w:tr w:rsidR="004E4DB2" w:rsidTr="009A35C6">
        <w:trPr>
          <w:trHeight w:val="842"/>
        </w:trPr>
        <w:tc>
          <w:tcPr>
            <w:tcW w:w="675" w:type="dxa"/>
            <w:vMerge/>
            <w:vAlign w:val="center"/>
          </w:tcPr>
          <w:p w:rsidR="004E4DB2" w:rsidRDefault="004E4DB2" w:rsidP="0007271B">
            <w:pPr>
              <w:spacing w:line="44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:rsidR="004E4DB2" w:rsidRPr="00976A35" w:rsidRDefault="004E4DB2" w:rsidP="0007271B">
            <w:pPr>
              <w:spacing w:line="440" w:lineRule="exact"/>
              <w:rPr>
                <w:rFonts w:ascii="宋体" w:hAnsi="宋体"/>
                <w:color w:val="000000"/>
                <w:spacing w:val="-20"/>
                <w:szCs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:rsidR="004E4DB2" w:rsidRPr="00FD7035" w:rsidRDefault="002E2027" w:rsidP="0007271B">
            <w:pPr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演奏指定钢琴曲一首，</w:t>
            </w:r>
            <w:r w:rsidR="004E4DB2" w:rsidRPr="00FD7035">
              <w:rPr>
                <w:rFonts w:ascii="宋体" w:hAnsi="宋体" w:hint="eastAsia"/>
                <w:szCs w:val="21"/>
              </w:rPr>
              <w:t>能</w:t>
            </w:r>
            <w:r>
              <w:rPr>
                <w:rFonts w:ascii="宋体" w:hAnsi="宋体" w:hint="eastAsia"/>
                <w:szCs w:val="21"/>
              </w:rPr>
              <w:t>够基本</w:t>
            </w:r>
            <w:r w:rsidR="004E4DB2" w:rsidRPr="00FD7035">
              <w:rPr>
                <w:rFonts w:ascii="宋体" w:hAnsi="宋体" w:hint="eastAsia"/>
                <w:szCs w:val="21"/>
              </w:rPr>
              <w:t>流畅完整地演奏作品</w:t>
            </w:r>
            <w:r>
              <w:rPr>
                <w:rFonts w:ascii="宋体" w:hAnsi="宋体" w:hint="eastAsia"/>
                <w:szCs w:val="21"/>
              </w:rPr>
              <w:t>，具有一定的视奏能力。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4E4DB2" w:rsidRDefault="004E4DB2" w:rsidP="0007271B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2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4E4DB2" w:rsidRDefault="004E4DB2" w:rsidP="00772A48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2分钟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4E4DB2" w:rsidRPr="00976A35" w:rsidRDefault="004E4DB2" w:rsidP="0007271B">
            <w:pPr>
              <w:spacing w:line="440" w:lineRule="exac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4E4DB2" w:rsidTr="0007271B">
        <w:trPr>
          <w:trHeight w:val="850"/>
        </w:trPr>
        <w:tc>
          <w:tcPr>
            <w:tcW w:w="675" w:type="dxa"/>
            <w:vAlign w:val="center"/>
          </w:tcPr>
          <w:p w:rsidR="004E4DB2" w:rsidRPr="00211680" w:rsidRDefault="004E4DB2" w:rsidP="0007271B">
            <w:pPr>
              <w:spacing w:line="4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</w:t>
            </w:r>
          </w:p>
        </w:tc>
        <w:tc>
          <w:tcPr>
            <w:tcW w:w="709" w:type="dxa"/>
            <w:vAlign w:val="center"/>
          </w:tcPr>
          <w:p w:rsidR="004E4DB2" w:rsidRPr="00976A35" w:rsidRDefault="004E4DB2" w:rsidP="0007271B">
            <w:pPr>
              <w:spacing w:line="440" w:lineRule="exact"/>
              <w:rPr>
                <w:rFonts w:ascii="宋体" w:hAnsi="宋体"/>
                <w:color w:val="000000"/>
                <w:spacing w:val="-20"/>
                <w:szCs w:val="21"/>
              </w:rPr>
            </w:pPr>
            <w:r>
              <w:rPr>
                <w:rFonts w:ascii="宋体" w:hAnsi="宋体" w:hint="eastAsia"/>
                <w:color w:val="000000"/>
                <w:spacing w:val="-20"/>
                <w:szCs w:val="21"/>
              </w:rPr>
              <w:t>舞蹈</w:t>
            </w:r>
            <w:r w:rsidRPr="00976A35">
              <w:rPr>
                <w:rFonts w:ascii="宋体" w:hAnsi="宋体" w:hint="eastAsia"/>
                <w:color w:val="000000"/>
                <w:spacing w:val="-20"/>
                <w:szCs w:val="21"/>
              </w:rPr>
              <w:t>展</w:t>
            </w:r>
            <w:r>
              <w:rPr>
                <w:rFonts w:ascii="宋体" w:hAnsi="宋体" w:hint="eastAsia"/>
                <w:color w:val="000000"/>
                <w:spacing w:val="-20"/>
                <w:szCs w:val="21"/>
              </w:rPr>
              <w:t xml:space="preserve"> </w:t>
            </w:r>
            <w:r>
              <w:rPr>
                <w:rFonts w:ascii="宋体" w:hAnsi="宋体"/>
                <w:color w:val="000000"/>
                <w:spacing w:val="-20"/>
                <w:szCs w:val="21"/>
              </w:rPr>
              <w:t xml:space="preserve"> </w:t>
            </w:r>
            <w:r w:rsidRPr="00976A35">
              <w:rPr>
                <w:rFonts w:ascii="宋体" w:hAnsi="宋体" w:hint="eastAsia"/>
                <w:color w:val="000000"/>
                <w:spacing w:val="-20"/>
                <w:szCs w:val="21"/>
              </w:rPr>
              <w:t>示</w:t>
            </w:r>
          </w:p>
          <w:p w:rsidR="004E4DB2" w:rsidRPr="00211680" w:rsidRDefault="004E4DB2" w:rsidP="0007271B">
            <w:pPr>
              <w:spacing w:line="440" w:lineRule="exact"/>
              <w:ind w:firstLineChars="50" w:firstLine="105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vAlign w:val="center"/>
          </w:tcPr>
          <w:p w:rsidR="004E4DB2" w:rsidRPr="00FD7035" w:rsidRDefault="004E4DB2" w:rsidP="0007271B">
            <w:pPr>
              <w:spacing w:line="440" w:lineRule="exact"/>
              <w:rPr>
                <w:rFonts w:ascii="宋体" w:hAnsi="宋体"/>
                <w:szCs w:val="21"/>
              </w:rPr>
            </w:pPr>
            <w:r w:rsidRPr="00FD7035">
              <w:rPr>
                <w:rFonts w:ascii="宋体" w:hAnsi="宋体" w:hint="eastAsia"/>
                <w:szCs w:val="21"/>
              </w:rPr>
              <w:t>舞蹈内容自选。要求有较强的舞蹈基本功和表现力，艺术感染力强。</w:t>
            </w:r>
          </w:p>
          <w:p w:rsidR="004E4DB2" w:rsidRPr="00FD7035" w:rsidRDefault="004E4DB2" w:rsidP="0007271B">
            <w:pPr>
              <w:spacing w:line="44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4E4DB2" w:rsidRDefault="004E4DB2" w:rsidP="0007271B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  <w:vAlign w:val="center"/>
          </w:tcPr>
          <w:p w:rsidR="00664623" w:rsidRDefault="004E4DB2" w:rsidP="00772A48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3分钟</w:t>
            </w:r>
          </w:p>
        </w:tc>
        <w:tc>
          <w:tcPr>
            <w:tcW w:w="1843" w:type="dxa"/>
            <w:vAlign w:val="center"/>
          </w:tcPr>
          <w:p w:rsidR="004E4DB2" w:rsidRPr="00976A35" w:rsidRDefault="004E4DB2" w:rsidP="0007271B">
            <w:pPr>
              <w:spacing w:line="4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自备MP3音频伴奏,存入U盘，U盘</w:t>
            </w:r>
            <w:r w:rsidR="007F506A">
              <w:rPr>
                <w:rFonts w:ascii="宋体" w:hAnsi="宋体" w:hint="eastAsia"/>
                <w:color w:val="000000"/>
                <w:szCs w:val="21"/>
              </w:rPr>
              <w:t>内除本次测试中歌曲演唱模块所需的音频伴奏外</w:t>
            </w:r>
            <w:r>
              <w:rPr>
                <w:rFonts w:ascii="宋体" w:hAnsi="宋体" w:hint="eastAsia"/>
                <w:color w:val="000000"/>
                <w:szCs w:val="21"/>
              </w:rPr>
              <w:t>无其他内容，U盘</w:t>
            </w:r>
            <w:proofErr w:type="gramStart"/>
            <w:r>
              <w:rPr>
                <w:rFonts w:ascii="宋体" w:hAnsi="宋体" w:hint="eastAsia"/>
                <w:color w:val="000000"/>
                <w:szCs w:val="21"/>
              </w:rPr>
              <w:t>不</w:t>
            </w:r>
            <w:proofErr w:type="gramEnd"/>
            <w:r>
              <w:rPr>
                <w:rFonts w:ascii="宋体" w:hAnsi="宋体" w:hint="eastAsia"/>
                <w:color w:val="000000"/>
                <w:szCs w:val="21"/>
              </w:rPr>
              <w:t>得用考生名字命名。</w:t>
            </w:r>
            <w:r w:rsidRPr="00976A35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</w:p>
        </w:tc>
      </w:tr>
      <w:tr w:rsidR="004E4DB2" w:rsidTr="0007271B">
        <w:trPr>
          <w:trHeight w:val="1656"/>
        </w:trPr>
        <w:tc>
          <w:tcPr>
            <w:tcW w:w="675" w:type="dxa"/>
            <w:vAlign w:val="center"/>
          </w:tcPr>
          <w:p w:rsidR="004E4DB2" w:rsidRPr="00211680" w:rsidRDefault="004E4DB2" w:rsidP="0007271B">
            <w:pPr>
              <w:spacing w:line="4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4</w:t>
            </w:r>
          </w:p>
        </w:tc>
        <w:tc>
          <w:tcPr>
            <w:tcW w:w="709" w:type="dxa"/>
            <w:vAlign w:val="center"/>
          </w:tcPr>
          <w:p w:rsidR="004E4DB2" w:rsidRPr="00211680" w:rsidRDefault="004E4DB2" w:rsidP="0007271B">
            <w:pPr>
              <w:spacing w:line="440" w:lineRule="exact"/>
              <w:rPr>
                <w:rFonts w:ascii="宋体" w:hAnsi="宋体"/>
                <w:color w:val="000000"/>
                <w:szCs w:val="21"/>
              </w:rPr>
            </w:pPr>
            <w:r w:rsidRPr="00976A35">
              <w:rPr>
                <w:rFonts w:ascii="宋体" w:hAnsi="宋体" w:hint="eastAsia"/>
                <w:color w:val="000000"/>
                <w:spacing w:val="-20"/>
                <w:szCs w:val="21"/>
              </w:rPr>
              <w:t>音乐</w:t>
            </w:r>
            <w:proofErr w:type="gramStart"/>
            <w:r w:rsidRPr="00976A35">
              <w:rPr>
                <w:rFonts w:ascii="宋体" w:hAnsi="宋体" w:hint="eastAsia"/>
                <w:color w:val="000000"/>
                <w:spacing w:val="-20"/>
                <w:szCs w:val="21"/>
              </w:rPr>
              <w:t>鉴</w:t>
            </w:r>
            <w:proofErr w:type="gramEnd"/>
            <w:r>
              <w:rPr>
                <w:rFonts w:ascii="宋体" w:hAnsi="宋体" w:hint="eastAsia"/>
                <w:color w:val="000000"/>
                <w:spacing w:val="-20"/>
                <w:szCs w:val="21"/>
              </w:rPr>
              <w:t xml:space="preserve"> </w:t>
            </w:r>
            <w:r>
              <w:rPr>
                <w:rFonts w:ascii="宋体" w:hAnsi="宋体"/>
                <w:color w:val="000000"/>
                <w:spacing w:val="-20"/>
                <w:szCs w:val="21"/>
              </w:rPr>
              <w:t xml:space="preserve"> </w:t>
            </w:r>
            <w:r w:rsidRPr="00976A35">
              <w:rPr>
                <w:rFonts w:ascii="宋体" w:hAnsi="宋体" w:hint="eastAsia"/>
                <w:color w:val="000000"/>
                <w:spacing w:val="-20"/>
                <w:szCs w:val="21"/>
              </w:rPr>
              <w:t>赏</w:t>
            </w:r>
          </w:p>
        </w:tc>
        <w:tc>
          <w:tcPr>
            <w:tcW w:w="3969" w:type="dxa"/>
            <w:vAlign w:val="center"/>
          </w:tcPr>
          <w:p w:rsidR="004E4DB2" w:rsidRDefault="004E4DB2" w:rsidP="0007271B">
            <w:pPr>
              <w:spacing w:line="4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听一个指定音乐作品。要求口头阐述对作品内容的理解和对作品所表达的情感的体会；能够准确分析作品的体裁、结构、演奏形式及主要演奏乐器。</w:t>
            </w:r>
          </w:p>
          <w:p w:rsidR="004E4DB2" w:rsidRPr="00976A35" w:rsidRDefault="004E4DB2" w:rsidP="0007271B">
            <w:pPr>
              <w:spacing w:line="44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4E4DB2" w:rsidRDefault="004E4DB2" w:rsidP="0007271B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1</w:t>
            </w:r>
            <w:r w:rsidR="009A35C6">
              <w:rPr>
                <w:rFonts w:ascii="宋体" w:hAnsi="宋体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992" w:type="dxa"/>
            <w:vAlign w:val="center"/>
          </w:tcPr>
          <w:p w:rsidR="004E4DB2" w:rsidRDefault="004E4DB2" w:rsidP="00772A48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分钟</w:t>
            </w:r>
          </w:p>
        </w:tc>
        <w:tc>
          <w:tcPr>
            <w:tcW w:w="1843" w:type="dxa"/>
            <w:vAlign w:val="center"/>
          </w:tcPr>
          <w:p w:rsidR="004E4DB2" w:rsidRPr="00A3583B" w:rsidRDefault="003B7FB8" w:rsidP="00587697">
            <w:pPr>
              <w:spacing w:line="440" w:lineRule="exact"/>
              <w:jc w:val="left"/>
              <w:rPr>
                <w:rFonts w:ascii="宋体" w:hAnsi="宋体"/>
                <w:color w:val="000000"/>
                <w:szCs w:val="21"/>
              </w:rPr>
            </w:pPr>
            <w:r w:rsidRPr="00A3583B">
              <w:rPr>
                <w:rFonts w:ascii="宋体" w:hAnsi="宋体" w:hint="eastAsia"/>
                <w:color w:val="000000"/>
                <w:szCs w:val="21"/>
              </w:rPr>
              <w:t>鉴赏作品为浦江县小学4～6年级现行教材中的</w:t>
            </w:r>
            <w:r w:rsidR="00A072D0" w:rsidRPr="00A3583B">
              <w:rPr>
                <w:rFonts w:ascii="宋体" w:hAnsi="宋体" w:hint="eastAsia"/>
                <w:color w:val="000000"/>
                <w:szCs w:val="21"/>
              </w:rPr>
              <w:t>聆听</w:t>
            </w:r>
            <w:r w:rsidRPr="00A3583B">
              <w:rPr>
                <w:rFonts w:ascii="宋体" w:hAnsi="宋体" w:hint="eastAsia"/>
                <w:color w:val="000000"/>
                <w:szCs w:val="21"/>
              </w:rPr>
              <w:t>作品，</w:t>
            </w:r>
            <w:r w:rsidR="004E4DB2" w:rsidRPr="00A3583B">
              <w:rPr>
                <w:rFonts w:ascii="宋体" w:hAnsi="宋体" w:hint="eastAsia"/>
                <w:color w:val="000000"/>
                <w:szCs w:val="21"/>
              </w:rPr>
              <w:t>口述5分钟。</w:t>
            </w:r>
          </w:p>
        </w:tc>
      </w:tr>
    </w:tbl>
    <w:p w:rsidR="004E4DB2" w:rsidRDefault="004E4DB2" w:rsidP="004E4DB2">
      <w:r>
        <w:rPr>
          <w:rFonts w:ascii="仿宋_GB2312" w:eastAsia="仿宋_GB2312" w:hint="eastAsia"/>
          <w:color w:val="000000"/>
          <w:sz w:val="28"/>
          <w:szCs w:val="28"/>
        </w:rPr>
        <w:t xml:space="preserve">                                   </w:t>
      </w:r>
    </w:p>
    <w:p w:rsidR="00CB6FA5" w:rsidRDefault="00CB6FA5"/>
    <w:p w:rsidR="00281530" w:rsidRDefault="00281530"/>
    <w:p w:rsidR="00281530" w:rsidRPr="00281530" w:rsidRDefault="00281530" w:rsidP="00281530">
      <w:pPr>
        <w:jc w:val="center"/>
        <w:rPr>
          <w:b/>
          <w:sz w:val="36"/>
          <w:szCs w:val="36"/>
        </w:rPr>
      </w:pPr>
      <w:r w:rsidRPr="00281530">
        <w:rPr>
          <w:b/>
          <w:sz w:val="36"/>
          <w:szCs w:val="36"/>
        </w:rPr>
        <w:lastRenderedPageBreak/>
        <w:t>体育</w:t>
      </w:r>
      <w:r w:rsidRPr="00281530">
        <w:rPr>
          <w:rFonts w:hint="eastAsia"/>
          <w:b/>
          <w:sz w:val="36"/>
          <w:szCs w:val="36"/>
        </w:rPr>
        <w:t>职位</w:t>
      </w:r>
      <w:r w:rsidRPr="00281530">
        <w:rPr>
          <w:b/>
          <w:sz w:val="36"/>
          <w:szCs w:val="36"/>
        </w:rPr>
        <w:t>专业技能测试评分</w:t>
      </w:r>
      <w:r w:rsidRPr="00281530">
        <w:rPr>
          <w:rFonts w:hint="eastAsia"/>
          <w:b/>
          <w:sz w:val="36"/>
          <w:szCs w:val="36"/>
        </w:rPr>
        <w:t>标准</w:t>
      </w:r>
    </w:p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3"/>
        <w:gridCol w:w="1526"/>
        <w:gridCol w:w="2693"/>
        <w:gridCol w:w="851"/>
        <w:gridCol w:w="2409"/>
        <w:gridCol w:w="1956"/>
      </w:tblGrid>
      <w:tr w:rsidR="00281530" w:rsidTr="00DA7602">
        <w:trPr>
          <w:trHeight w:val="958"/>
          <w:jc w:val="center"/>
        </w:trPr>
        <w:tc>
          <w:tcPr>
            <w:tcW w:w="913" w:type="dxa"/>
            <w:vAlign w:val="center"/>
          </w:tcPr>
          <w:p w:rsidR="00281530" w:rsidRDefault="00281530" w:rsidP="00DA760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1526" w:type="dxa"/>
            <w:vAlign w:val="center"/>
          </w:tcPr>
          <w:p w:rsidR="00281530" w:rsidRPr="00963C30" w:rsidRDefault="00281530" w:rsidP="00DA760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内容</w:t>
            </w:r>
          </w:p>
        </w:tc>
        <w:tc>
          <w:tcPr>
            <w:tcW w:w="2693" w:type="dxa"/>
            <w:vAlign w:val="center"/>
          </w:tcPr>
          <w:p w:rsidR="00281530" w:rsidRPr="00963C30" w:rsidRDefault="00281530" w:rsidP="00DA7602">
            <w:pPr>
              <w:jc w:val="center"/>
              <w:rPr>
                <w:sz w:val="28"/>
                <w:szCs w:val="28"/>
              </w:rPr>
            </w:pPr>
            <w:r w:rsidRPr="00963C30">
              <w:rPr>
                <w:sz w:val="28"/>
                <w:szCs w:val="28"/>
              </w:rPr>
              <w:t>评分</w:t>
            </w:r>
            <w:r>
              <w:rPr>
                <w:rFonts w:hint="eastAsia"/>
                <w:sz w:val="28"/>
                <w:szCs w:val="28"/>
              </w:rPr>
              <w:t>参考</w:t>
            </w:r>
          </w:p>
        </w:tc>
        <w:tc>
          <w:tcPr>
            <w:tcW w:w="851" w:type="dxa"/>
            <w:vAlign w:val="center"/>
          </w:tcPr>
          <w:p w:rsidR="00281530" w:rsidRPr="00963C30" w:rsidRDefault="00281530" w:rsidP="00DA760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分值</w:t>
            </w:r>
          </w:p>
        </w:tc>
        <w:tc>
          <w:tcPr>
            <w:tcW w:w="2409" w:type="dxa"/>
            <w:vAlign w:val="center"/>
          </w:tcPr>
          <w:p w:rsidR="00281530" w:rsidRPr="00963C30" w:rsidRDefault="00281530" w:rsidP="00DA760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时间</w:t>
            </w:r>
          </w:p>
        </w:tc>
        <w:tc>
          <w:tcPr>
            <w:tcW w:w="1956" w:type="dxa"/>
            <w:vAlign w:val="center"/>
          </w:tcPr>
          <w:p w:rsidR="00281530" w:rsidRPr="00963C30" w:rsidRDefault="00281530" w:rsidP="00DA760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</w:tr>
      <w:tr w:rsidR="00281530" w:rsidTr="00DA7602">
        <w:trPr>
          <w:trHeight w:val="1795"/>
          <w:jc w:val="center"/>
        </w:trPr>
        <w:tc>
          <w:tcPr>
            <w:tcW w:w="913" w:type="dxa"/>
            <w:vAlign w:val="center"/>
          </w:tcPr>
          <w:p w:rsidR="00281530" w:rsidRPr="00705D17" w:rsidRDefault="00281530" w:rsidP="00DA7602">
            <w:pPr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526" w:type="dxa"/>
            <w:vAlign w:val="center"/>
          </w:tcPr>
          <w:p w:rsidR="00281530" w:rsidRDefault="00281530" w:rsidP="00DA7602">
            <w:pPr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05D17">
              <w:rPr>
                <w:rFonts w:ascii="宋体" w:hAnsi="宋体" w:cs="宋体" w:hint="eastAsia"/>
                <w:kern w:val="0"/>
                <w:sz w:val="24"/>
                <w:szCs w:val="24"/>
              </w:rPr>
              <w:t>队列队形</w:t>
            </w:r>
          </w:p>
          <w:p w:rsidR="00281530" w:rsidRPr="00705D17" w:rsidRDefault="00281530" w:rsidP="00DA7602">
            <w:pPr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05D17">
              <w:rPr>
                <w:rFonts w:ascii="宋体" w:hAnsi="宋体" w:cs="宋体" w:hint="eastAsia"/>
                <w:kern w:val="0"/>
                <w:sz w:val="24"/>
                <w:szCs w:val="24"/>
              </w:rPr>
              <w:t>口令与示范</w:t>
            </w:r>
          </w:p>
          <w:p w:rsidR="00281530" w:rsidRPr="00705D17" w:rsidRDefault="00281530" w:rsidP="00DA7602">
            <w:pPr>
              <w:spacing w:line="36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281530" w:rsidRPr="00705D17" w:rsidRDefault="00281530" w:rsidP="00DA7602">
            <w:pPr>
              <w:spacing w:line="36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示范指定口令，自喊口令自己示范,</w:t>
            </w:r>
            <w:r w:rsidRPr="00705D17">
              <w:rPr>
                <w:rFonts w:ascii="宋体" w:hAnsi="宋体" w:cs="宋体" w:hint="eastAsia"/>
                <w:kern w:val="0"/>
                <w:sz w:val="24"/>
                <w:szCs w:val="24"/>
              </w:rPr>
              <w:t>口令标准、声音响亮、哨子运用恰到好处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,示范动作规范,</w:t>
            </w:r>
            <w:r w:rsidRPr="00705D17">
              <w:rPr>
                <w:rFonts w:ascii="宋体" w:hAnsi="宋体" w:cs="宋体" w:hint="eastAsia"/>
                <w:kern w:val="0"/>
                <w:sz w:val="24"/>
                <w:szCs w:val="24"/>
              </w:rPr>
              <w:t>无错误口令和动作</w:t>
            </w:r>
            <w:r w:rsidRPr="00AB0897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。</w:t>
            </w:r>
          </w:p>
        </w:tc>
        <w:tc>
          <w:tcPr>
            <w:tcW w:w="851" w:type="dxa"/>
            <w:vAlign w:val="center"/>
          </w:tcPr>
          <w:p w:rsidR="00281530" w:rsidRPr="00FD38BC" w:rsidRDefault="00281530" w:rsidP="00DA7602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25</w:t>
            </w:r>
          </w:p>
        </w:tc>
        <w:tc>
          <w:tcPr>
            <w:tcW w:w="2409" w:type="dxa"/>
            <w:vAlign w:val="center"/>
          </w:tcPr>
          <w:p w:rsidR="00281530" w:rsidRPr="00FD38BC" w:rsidRDefault="00281530" w:rsidP="00DA7602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2分钟</w:t>
            </w:r>
          </w:p>
        </w:tc>
        <w:tc>
          <w:tcPr>
            <w:tcW w:w="1956" w:type="dxa"/>
            <w:vAlign w:val="center"/>
          </w:tcPr>
          <w:p w:rsidR="00281530" w:rsidRPr="00FD38BC" w:rsidRDefault="00281530" w:rsidP="00DA7602"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无学生，</w:t>
            </w:r>
            <w:r w:rsidRPr="00FD38BC">
              <w:rPr>
                <w:rFonts w:ascii="宋体" w:hAnsi="宋体" w:cs="宋体" w:hint="eastAsia"/>
                <w:kern w:val="0"/>
                <w:sz w:val="24"/>
                <w:szCs w:val="24"/>
              </w:rPr>
              <w:t>自带哨子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。测试内容测试当天指定。</w:t>
            </w:r>
          </w:p>
        </w:tc>
      </w:tr>
      <w:tr w:rsidR="00281530" w:rsidTr="00DA7602">
        <w:trPr>
          <w:trHeight w:val="1840"/>
          <w:jc w:val="center"/>
        </w:trPr>
        <w:tc>
          <w:tcPr>
            <w:tcW w:w="913" w:type="dxa"/>
            <w:vAlign w:val="center"/>
          </w:tcPr>
          <w:p w:rsidR="00281530" w:rsidRPr="00705D17" w:rsidRDefault="00281530" w:rsidP="00DA7602">
            <w:pPr>
              <w:pStyle w:val="a7"/>
              <w:spacing w:before="0" w:beforeAutospacing="0" w:after="0" w:afterAutospacing="0" w:line="400" w:lineRule="exac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526" w:type="dxa"/>
            <w:vAlign w:val="center"/>
          </w:tcPr>
          <w:p w:rsidR="00281530" w:rsidRPr="00705D17" w:rsidRDefault="00281530" w:rsidP="00DA7602">
            <w:pPr>
              <w:pStyle w:val="a7"/>
              <w:spacing w:before="0" w:beforeAutospacing="0" w:after="0" w:afterAutospacing="0" w:line="400" w:lineRule="exact"/>
              <w:jc w:val="both"/>
            </w:pPr>
          </w:p>
          <w:p w:rsidR="00281530" w:rsidRPr="00705D17" w:rsidRDefault="00281530" w:rsidP="00DA7602">
            <w:pPr>
              <w:pStyle w:val="a7"/>
              <w:spacing w:before="0" w:beforeAutospacing="0" w:after="0" w:afterAutospacing="0" w:line="400" w:lineRule="exact"/>
              <w:jc w:val="center"/>
            </w:pPr>
            <w:r w:rsidRPr="00705D17">
              <w:rPr>
                <w:rFonts w:hint="eastAsia"/>
              </w:rPr>
              <w:t>技巧示范</w:t>
            </w:r>
            <w:r>
              <w:rPr>
                <w:rFonts w:hint="eastAsia"/>
              </w:rPr>
              <w:t>（体操）</w:t>
            </w:r>
          </w:p>
          <w:p w:rsidR="00281530" w:rsidRPr="00705D17" w:rsidRDefault="00281530" w:rsidP="00DA7602">
            <w:pPr>
              <w:spacing w:line="36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281530" w:rsidRPr="00705D17" w:rsidRDefault="00281530" w:rsidP="00DA7602">
            <w:pPr>
              <w:spacing w:line="36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示范指定</w:t>
            </w:r>
            <w:r w:rsidRPr="00705D17">
              <w:rPr>
                <w:rFonts w:ascii="宋体" w:hAnsi="宋体" w:cs="宋体" w:hint="eastAsia"/>
                <w:kern w:val="0"/>
                <w:sz w:val="24"/>
                <w:szCs w:val="24"/>
              </w:rPr>
              <w:t>动作正确，连贯、到位，有力、协调、节奏感强，姿态优美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。</w:t>
            </w:r>
          </w:p>
        </w:tc>
        <w:tc>
          <w:tcPr>
            <w:tcW w:w="851" w:type="dxa"/>
            <w:vAlign w:val="center"/>
          </w:tcPr>
          <w:p w:rsidR="00281530" w:rsidRPr="00FD38BC" w:rsidRDefault="00281530" w:rsidP="00DA7602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20</w:t>
            </w:r>
          </w:p>
        </w:tc>
        <w:tc>
          <w:tcPr>
            <w:tcW w:w="2409" w:type="dxa"/>
            <w:vAlign w:val="center"/>
          </w:tcPr>
          <w:p w:rsidR="00281530" w:rsidRPr="00FD38BC" w:rsidRDefault="00281530" w:rsidP="00DA7602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2分钟</w:t>
            </w:r>
          </w:p>
        </w:tc>
        <w:tc>
          <w:tcPr>
            <w:tcW w:w="1956" w:type="dxa"/>
            <w:vAlign w:val="center"/>
          </w:tcPr>
          <w:p w:rsidR="00281530" w:rsidRPr="00CA7EDD" w:rsidRDefault="00281530" w:rsidP="00DA7602">
            <w:pPr>
              <w:spacing w:line="360" w:lineRule="auto"/>
              <w:rPr>
                <w:rFonts w:ascii="宋体" w:hAnsi="宋体" w:cs="宋体"/>
                <w:spacing w:val="-20"/>
                <w:kern w:val="0"/>
                <w:sz w:val="24"/>
                <w:szCs w:val="24"/>
              </w:rPr>
            </w:pPr>
            <w:r w:rsidRPr="00CA7EDD">
              <w:rPr>
                <w:rFonts w:ascii="宋体" w:hAnsi="宋体" w:cs="宋体" w:hint="eastAsia"/>
                <w:spacing w:val="-20"/>
                <w:kern w:val="0"/>
                <w:sz w:val="24"/>
                <w:szCs w:val="24"/>
              </w:rPr>
              <w:t>考生应着简洁运动装和体操鞋，禁止佩戴项链、戒指、手镯、手表等饰物。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测试内容测试当天指定。教育局提供体操垫。</w:t>
            </w:r>
          </w:p>
        </w:tc>
      </w:tr>
      <w:tr w:rsidR="00281530" w:rsidTr="00DA7602">
        <w:trPr>
          <w:trHeight w:val="1389"/>
          <w:jc w:val="center"/>
        </w:trPr>
        <w:tc>
          <w:tcPr>
            <w:tcW w:w="913" w:type="dxa"/>
            <w:vAlign w:val="center"/>
          </w:tcPr>
          <w:p w:rsidR="00281530" w:rsidRDefault="00281530" w:rsidP="00DA7602">
            <w:pPr>
              <w:pStyle w:val="a7"/>
              <w:spacing w:before="0" w:beforeAutospacing="0" w:after="0" w:afterAutospacing="0" w:line="400" w:lineRule="exac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526" w:type="dxa"/>
            <w:vAlign w:val="center"/>
          </w:tcPr>
          <w:p w:rsidR="00281530" w:rsidRDefault="00281530" w:rsidP="00DA7602">
            <w:pPr>
              <w:pStyle w:val="a7"/>
              <w:spacing w:before="0" w:beforeAutospacing="0" w:after="0" w:afterAutospacing="0" w:line="400" w:lineRule="exact"/>
              <w:jc w:val="center"/>
            </w:pPr>
            <w:r>
              <w:rPr>
                <w:rFonts w:hint="eastAsia"/>
              </w:rPr>
              <w:t>特长示范</w:t>
            </w:r>
          </w:p>
          <w:p w:rsidR="00281530" w:rsidRPr="00705D17" w:rsidRDefault="00281530" w:rsidP="00DA7602">
            <w:pPr>
              <w:pStyle w:val="a7"/>
              <w:spacing w:before="0" w:beforeAutospacing="0" w:after="0" w:afterAutospacing="0" w:line="400" w:lineRule="exact"/>
              <w:jc w:val="center"/>
            </w:pPr>
            <w:r>
              <w:rPr>
                <w:rFonts w:hint="eastAsia"/>
              </w:rPr>
              <w:t>(球类)</w:t>
            </w:r>
          </w:p>
        </w:tc>
        <w:tc>
          <w:tcPr>
            <w:tcW w:w="2693" w:type="dxa"/>
            <w:vAlign w:val="center"/>
          </w:tcPr>
          <w:p w:rsidR="00281530" w:rsidRPr="00705D17" w:rsidRDefault="00281530" w:rsidP="00DA7602">
            <w:pPr>
              <w:spacing w:line="36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56120">
              <w:rPr>
                <w:rFonts w:ascii="宋体" w:hAnsi="宋体" w:cs="宋体" w:hint="eastAsia"/>
                <w:kern w:val="0"/>
                <w:sz w:val="24"/>
                <w:szCs w:val="24"/>
              </w:rPr>
              <w:t>动作规范，体现扎实基本功和较高专业素养。</w:t>
            </w:r>
          </w:p>
        </w:tc>
        <w:tc>
          <w:tcPr>
            <w:tcW w:w="851" w:type="dxa"/>
            <w:vAlign w:val="center"/>
          </w:tcPr>
          <w:p w:rsidR="00281530" w:rsidRPr="00FD38BC" w:rsidRDefault="00281530" w:rsidP="00DA7602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2409" w:type="dxa"/>
            <w:vAlign w:val="center"/>
          </w:tcPr>
          <w:p w:rsidR="00281530" w:rsidRPr="00FD38BC" w:rsidRDefault="00281530" w:rsidP="00DA7602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3分钟</w:t>
            </w:r>
          </w:p>
        </w:tc>
        <w:tc>
          <w:tcPr>
            <w:tcW w:w="1956" w:type="dxa"/>
            <w:vAlign w:val="center"/>
          </w:tcPr>
          <w:p w:rsidR="00281530" w:rsidRPr="00FD38BC" w:rsidRDefault="00281530" w:rsidP="00DA7602"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篮球、排球、足球考生自选一项，特长展示。除教育局提供器材外，其他器材自备。</w:t>
            </w:r>
          </w:p>
        </w:tc>
      </w:tr>
      <w:tr w:rsidR="00281530" w:rsidTr="00DA7602">
        <w:trPr>
          <w:trHeight w:val="2103"/>
          <w:jc w:val="center"/>
        </w:trPr>
        <w:tc>
          <w:tcPr>
            <w:tcW w:w="913" w:type="dxa"/>
            <w:vAlign w:val="center"/>
          </w:tcPr>
          <w:p w:rsidR="00281530" w:rsidRDefault="00281530" w:rsidP="00DA7602">
            <w:pPr>
              <w:pStyle w:val="a7"/>
              <w:spacing w:before="0" w:beforeAutospacing="0" w:after="0" w:afterAutospacing="0" w:line="400" w:lineRule="exact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526" w:type="dxa"/>
            <w:vAlign w:val="center"/>
          </w:tcPr>
          <w:p w:rsidR="00281530" w:rsidRDefault="00281530" w:rsidP="00DA7602">
            <w:pPr>
              <w:pStyle w:val="a7"/>
              <w:spacing w:before="0" w:beforeAutospacing="0" w:after="0" w:afterAutospacing="0" w:line="400" w:lineRule="exact"/>
              <w:jc w:val="center"/>
            </w:pPr>
          </w:p>
          <w:p w:rsidR="00281530" w:rsidRPr="00F56120" w:rsidRDefault="00281530" w:rsidP="00DA7602">
            <w:pPr>
              <w:pStyle w:val="a7"/>
              <w:spacing w:before="0" w:beforeAutospacing="0" w:after="0" w:afterAutospacing="0" w:line="400" w:lineRule="exact"/>
              <w:jc w:val="center"/>
            </w:pPr>
            <w:r w:rsidRPr="00F56120">
              <w:t>体能</w:t>
            </w:r>
            <w:r>
              <w:rPr>
                <w:rFonts w:hint="eastAsia"/>
              </w:rPr>
              <w:t>测试</w:t>
            </w:r>
          </w:p>
          <w:p w:rsidR="00281530" w:rsidRPr="00705D17" w:rsidRDefault="00281530" w:rsidP="00DA7602">
            <w:pPr>
              <w:pStyle w:val="a7"/>
              <w:spacing w:before="0" w:beforeAutospacing="0" w:after="0" w:afterAutospacing="0" w:line="400" w:lineRule="exact"/>
              <w:jc w:val="both"/>
            </w:pPr>
            <w:r>
              <w:rPr>
                <w:rFonts w:hint="eastAsia"/>
              </w:rPr>
              <w:t>（男1</w:t>
            </w:r>
            <w:r>
              <w:t>000</w:t>
            </w:r>
            <w:r>
              <w:rPr>
                <w:rFonts w:hint="eastAsia"/>
              </w:rPr>
              <w:t>米，女8</w:t>
            </w:r>
            <w:r>
              <w:t>00</w:t>
            </w:r>
            <w:r>
              <w:rPr>
                <w:rFonts w:hint="eastAsia"/>
              </w:rPr>
              <w:t>米）</w:t>
            </w:r>
          </w:p>
        </w:tc>
        <w:tc>
          <w:tcPr>
            <w:tcW w:w="2693" w:type="dxa"/>
            <w:vAlign w:val="center"/>
          </w:tcPr>
          <w:p w:rsidR="00281530" w:rsidRPr="00705D17" w:rsidRDefault="00281530" w:rsidP="00DA7602">
            <w:pPr>
              <w:spacing w:line="36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根据《大学生体侧标准》（2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014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）进行评分</w:t>
            </w:r>
          </w:p>
        </w:tc>
        <w:tc>
          <w:tcPr>
            <w:tcW w:w="851" w:type="dxa"/>
            <w:vAlign w:val="center"/>
          </w:tcPr>
          <w:p w:rsidR="00281530" w:rsidRPr="00FD38BC" w:rsidRDefault="00281530" w:rsidP="00DA7602">
            <w:pPr>
              <w:pStyle w:val="a7"/>
              <w:spacing w:before="0" w:beforeAutospacing="0" w:after="0" w:afterAutospacing="0" w:line="400" w:lineRule="exact"/>
              <w:jc w:val="center"/>
            </w:pPr>
            <w:r>
              <w:t>30</w:t>
            </w:r>
          </w:p>
        </w:tc>
        <w:tc>
          <w:tcPr>
            <w:tcW w:w="2409" w:type="dxa"/>
            <w:vAlign w:val="center"/>
          </w:tcPr>
          <w:p w:rsidR="00281530" w:rsidRPr="001345DB" w:rsidRDefault="00281530" w:rsidP="00DA7602">
            <w:pPr>
              <w:pStyle w:val="a7"/>
              <w:spacing w:before="0" w:beforeAutospacing="0" w:after="0" w:afterAutospacing="0" w:line="400" w:lineRule="exact"/>
              <w:rPr>
                <w:spacing w:val="-30"/>
              </w:rPr>
            </w:pPr>
            <w:r w:rsidRPr="00B76AA5">
              <w:rPr>
                <w:rFonts w:hint="eastAsia"/>
                <w:spacing w:val="-30"/>
              </w:rPr>
              <w:t>优秀</w:t>
            </w:r>
            <w:r>
              <w:rPr>
                <w:rFonts w:hint="eastAsia"/>
                <w:spacing w:val="-30"/>
              </w:rPr>
              <w:t>（小于等于</w:t>
            </w:r>
            <w:r w:rsidRPr="00B76AA5">
              <w:rPr>
                <w:rFonts w:hint="eastAsia"/>
                <w:spacing w:val="-30"/>
              </w:rPr>
              <w:t>3′2</w:t>
            </w:r>
            <w:r w:rsidRPr="00B76AA5">
              <w:rPr>
                <w:spacing w:val="-30"/>
              </w:rPr>
              <w:t>5″</w:t>
            </w:r>
            <w:r>
              <w:rPr>
                <w:rFonts w:hint="eastAsia"/>
                <w:spacing w:val="-30"/>
              </w:rPr>
              <w:t>），良好（3</w:t>
            </w:r>
            <w:r>
              <w:rPr>
                <w:spacing w:val="-30"/>
              </w:rPr>
              <w:t>′40″</w:t>
            </w:r>
            <w:r>
              <w:rPr>
                <w:rFonts w:ascii="微软雅黑" w:eastAsia="微软雅黑" w:hAnsi="微软雅黑" w:hint="eastAsia"/>
                <w:color w:val="333333"/>
                <w:shd w:val="clear" w:color="auto" w:fill="FFFFFF"/>
              </w:rPr>
              <w:t>～</w:t>
            </w:r>
            <w:r w:rsidRPr="00B76AA5">
              <w:rPr>
                <w:rFonts w:hint="eastAsia"/>
                <w:spacing w:val="-30"/>
              </w:rPr>
              <w:t>3′2</w:t>
            </w:r>
            <w:r>
              <w:rPr>
                <w:spacing w:val="-30"/>
              </w:rPr>
              <w:t>6</w:t>
            </w:r>
            <w:r w:rsidRPr="00B76AA5">
              <w:rPr>
                <w:spacing w:val="-30"/>
              </w:rPr>
              <w:t>″</w:t>
            </w:r>
            <w:r>
              <w:rPr>
                <w:rFonts w:hint="eastAsia"/>
                <w:spacing w:val="-30"/>
              </w:rPr>
              <w:t>），及格（4′3</w:t>
            </w:r>
            <w:r>
              <w:rPr>
                <w:spacing w:val="-30"/>
              </w:rPr>
              <w:t>0″</w:t>
            </w:r>
            <w:r>
              <w:rPr>
                <w:rFonts w:ascii="微软雅黑" w:eastAsia="微软雅黑" w:hAnsi="微软雅黑" w:hint="eastAsia"/>
                <w:color w:val="333333"/>
                <w:shd w:val="clear" w:color="auto" w:fill="FFFFFF"/>
              </w:rPr>
              <w:t>～</w:t>
            </w:r>
            <w:r>
              <w:rPr>
                <w:rFonts w:hint="eastAsia"/>
                <w:spacing w:val="-30"/>
              </w:rPr>
              <w:t>3</w:t>
            </w:r>
            <w:r>
              <w:rPr>
                <w:spacing w:val="-30"/>
              </w:rPr>
              <w:t>′4</w:t>
            </w:r>
            <w:r>
              <w:rPr>
                <w:rFonts w:hint="eastAsia"/>
                <w:spacing w:val="-30"/>
              </w:rPr>
              <w:t>1</w:t>
            </w:r>
            <w:r>
              <w:rPr>
                <w:spacing w:val="-30"/>
              </w:rPr>
              <w:t>″</w:t>
            </w:r>
            <w:r>
              <w:rPr>
                <w:rFonts w:hint="eastAsia"/>
                <w:spacing w:val="-30"/>
              </w:rPr>
              <w:t>），不及格（大于等于4′3</w:t>
            </w:r>
            <w:r>
              <w:rPr>
                <w:spacing w:val="-30"/>
              </w:rPr>
              <w:t>1″</w:t>
            </w:r>
            <w:r>
              <w:rPr>
                <w:rFonts w:hint="eastAsia"/>
                <w:spacing w:val="-30"/>
              </w:rPr>
              <w:t>）</w:t>
            </w:r>
          </w:p>
        </w:tc>
        <w:tc>
          <w:tcPr>
            <w:tcW w:w="1956" w:type="dxa"/>
            <w:vAlign w:val="center"/>
          </w:tcPr>
          <w:p w:rsidR="00281530" w:rsidRPr="00705D17" w:rsidRDefault="00281530" w:rsidP="00DA7602">
            <w:pPr>
              <w:pStyle w:val="a7"/>
              <w:spacing w:before="0" w:beforeAutospacing="0" w:after="0" w:afterAutospacing="0" w:line="400" w:lineRule="exact"/>
              <w:jc w:val="both"/>
            </w:pPr>
            <w:r>
              <w:rPr>
                <w:rFonts w:hint="eastAsia"/>
              </w:rPr>
              <w:t>优秀为3</w:t>
            </w:r>
            <w:r>
              <w:t>0</w:t>
            </w:r>
            <w:r>
              <w:rPr>
                <w:rFonts w:hint="eastAsia"/>
              </w:rPr>
              <w:t>分，良好为2</w:t>
            </w:r>
            <w:r>
              <w:t>4</w:t>
            </w:r>
            <w:r>
              <w:rPr>
                <w:rFonts w:hint="eastAsia"/>
              </w:rPr>
              <w:t>分，及格为1</w:t>
            </w:r>
            <w:r>
              <w:t>8</w:t>
            </w:r>
            <w:r>
              <w:rPr>
                <w:rFonts w:hint="eastAsia"/>
              </w:rPr>
              <w:t>分，不及格为1</w:t>
            </w:r>
            <w:r>
              <w:t>0</w:t>
            </w:r>
            <w:r>
              <w:rPr>
                <w:rFonts w:hint="eastAsia"/>
              </w:rPr>
              <w:t>分，未完成不得分（超过8分钟视同未完成）。计时精确到秒。</w:t>
            </w:r>
          </w:p>
        </w:tc>
      </w:tr>
    </w:tbl>
    <w:p w:rsidR="00281530" w:rsidRDefault="00281530" w:rsidP="00281530">
      <w:pPr>
        <w:rPr>
          <w:sz w:val="36"/>
          <w:szCs w:val="36"/>
        </w:rPr>
      </w:pPr>
    </w:p>
    <w:p w:rsidR="00281530" w:rsidRPr="005A1D5D" w:rsidRDefault="00281530" w:rsidP="00281530">
      <w:pPr>
        <w:rPr>
          <w:rFonts w:ascii="宋体" w:hAnsi="宋体"/>
          <w:sz w:val="24"/>
          <w:szCs w:val="24"/>
        </w:rPr>
      </w:pPr>
      <w:r w:rsidRPr="005A1D5D">
        <w:rPr>
          <w:rFonts w:ascii="宋体" w:hAnsi="宋体" w:hint="eastAsia"/>
          <w:sz w:val="24"/>
          <w:szCs w:val="24"/>
        </w:rPr>
        <w:t>注：特长示范（球类）教育局提供器材：</w:t>
      </w:r>
    </w:p>
    <w:p w:rsidR="00281530" w:rsidRPr="00D514ED" w:rsidRDefault="00281530" w:rsidP="00281530">
      <w:pPr>
        <w:ind w:firstLineChars="200" w:firstLine="480"/>
        <w:rPr>
          <w:rFonts w:ascii="宋体" w:hAnsi="宋体"/>
          <w:color w:val="000000" w:themeColor="text1"/>
          <w:sz w:val="24"/>
          <w:szCs w:val="24"/>
        </w:rPr>
      </w:pPr>
      <w:r w:rsidRPr="005A1D5D">
        <w:rPr>
          <w:rFonts w:ascii="宋体" w:hAnsi="宋体" w:hint="eastAsia"/>
          <w:sz w:val="24"/>
          <w:szCs w:val="24"/>
        </w:rPr>
        <w:t>1</w:t>
      </w:r>
      <w:r w:rsidRPr="005A1D5D">
        <w:rPr>
          <w:rFonts w:ascii="宋体" w:hAnsi="宋体"/>
          <w:sz w:val="24"/>
          <w:szCs w:val="24"/>
        </w:rPr>
        <w:t>.</w:t>
      </w:r>
      <w:r>
        <w:rPr>
          <w:rFonts w:ascii="宋体" w:hAnsi="宋体" w:hint="eastAsia"/>
          <w:sz w:val="24"/>
          <w:szCs w:val="24"/>
        </w:rPr>
        <w:t>篮球：篮球、篮球架</w:t>
      </w:r>
      <w:r w:rsidRPr="00D514ED">
        <w:rPr>
          <w:rFonts w:ascii="宋体" w:hAnsi="宋体" w:hint="eastAsia"/>
          <w:color w:val="000000" w:themeColor="text1"/>
          <w:sz w:val="24"/>
          <w:szCs w:val="24"/>
        </w:rPr>
        <w:t>、标志杆、标志桶</w:t>
      </w:r>
    </w:p>
    <w:p w:rsidR="00281530" w:rsidRPr="00D514ED" w:rsidRDefault="00281530" w:rsidP="00281530">
      <w:pPr>
        <w:ind w:firstLineChars="200" w:firstLine="480"/>
        <w:rPr>
          <w:rFonts w:ascii="宋体" w:hAnsi="宋体"/>
          <w:color w:val="000000" w:themeColor="text1"/>
          <w:sz w:val="24"/>
          <w:szCs w:val="24"/>
        </w:rPr>
      </w:pPr>
      <w:r w:rsidRPr="00D514ED">
        <w:rPr>
          <w:rFonts w:ascii="宋体" w:hAnsi="宋体" w:hint="eastAsia"/>
          <w:color w:val="000000" w:themeColor="text1"/>
          <w:sz w:val="24"/>
          <w:szCs w:val="24"/>
        </w:rPr>
        <w:t>2</w:t>
      </w:r>
      <w:r w:rsidRPr="00D514ED">
        <w:rPr>
          <w:rFonts w:ascii="宋体" w:hAnsi="宋体"/>
          <w:color w:val="000000" w:themeColor="text1"/>
          <w:sz w:val="24"/>
          <w:szCs w:val="24"/>
        </w:rPr>
        <w:t>.</w:t>
      </w:r>
      <w:r w:rsidRPr="00D514ED">
        <w:rPr>
          <w:rFonts w:ascii="宋体" w:hAnsi="宋体" w:hint="eastAsia"/>
          <w:color w:val="000000" w:themeColor="text1"/>
          <w:sz w:val="24"/>
          <w:szCs w:val="24"/>
        </w:rPr>
        <w:t>足球：足球、球门、标志杆、标志桶</w:t>
      </w:r>
    </w:p>
    <w:p w:rsidR="00281530" w:rsidRDefault="00281530" w:rsidP="00281530">
      <w:pPr>
        <w:ind w:firstLineChars="200" w:firstLine="480"/>
        <w:rPr>
          <w:rFonts w:ascii="宋体" w:hAnsi="宋体"/>
          <w:color w:val="000000" w:themeColor="text1"/>
          <w:sz w:val="24"/>
          <w:szCs w:val="24"/>
        </w:rPr>
      </w:pPr>
      <w:r w:rsidRPr="00D514ED">
        <w:rPr>
          <w:rFonts w:ascii="宋体" w:hAnsi="宋体" w:hint="eastAsia"/>
          <w:color w:val="000000" w:themeColor="text1"/>
          <w:sz w:val="24"/>
          <w:szCs w:val="24"/>
        </w:rPr>
        <w:t>3</w:t>
      </w:r>
      <w:r w:rsidRPr="00D514ED">
        <w:rPr>
          <w:rFonts w:ascii="宋体" w:hAnsi="宋体"/>
          <w:color w:val="000000" w:themeColor="text1"/>
          <w:sz w:val="24"/>
          <w:szCs w:val="24"/>
        </w:rPr>
        <w:t>.</w:t>
      </w:r>
      <w:r w:rsidRPr="00D514ED">
        <w:rPr>
          <w:rFonts w:ascii="宋体" w:hAnsi="宋体" w:hint="eastAsia"/>
          <w:color w:val="000000" w:themeColor="text1"/>
          <w:sz w:val="24"/>
          <w:szCs w:val="24"/>
        </w:rPr>
        <w:t>排球：排球、排球架、排球网</w:t>
      </w:r>
    </w:p>
    <w:p w:rsidR="009A589A" w:rsidRPr="005C39C5" w:rsidRDefault="009A589A" w:rsidP="009A589A">
      <w:pPr>
        <w:jc w:val="center"/>
        <w:rPr>
          <w:rFonts w:ascii="宋体" w:hAnsi="宋体" w:cs="宋体" w:hint="eastAsia"/>
          <w:b/>
          <w:sz w:val="44"/>
          <w:szCs w:val="44"/>
        </w:rPr>
      </w:pPr>
      <w:r>
        <w:rPr>
          <w:rFonts w:ascii="宋体" w:hAnsi="宋体" w:cs="宋体" w:hint="eastAsia"/>
          <w:b/>
          <w:sz w:val="44"/>
          <w:szCs w:val="44"/>
        </w:rPr>
        <w:lastRenderedPageBreak/>
        <w:t>美术职位专业技能测试</w:t>
      </w:r>
      <w:r w:rsidRPr="005C39C5">
        <w:rPr>
          <w:rFonts w:ascii="宋体" w:hAnsi="宋体" w:cs="宋体" w:hint="eastAsia"/>
          <w:b/>
          <w:sz w:val="44"/>
          <w:szCs w:val="44"/>
        </w:rPr>
        <w:t>评分</w:t>
      </w:r>
      <w:r>
        <w:rPr>
          <w:rFonts w:ascii="宋体" w:hAnsi="宋体" w:cs="宋体" w:hint="eastAsia"/>
          <w:b/>
          <w:sz w:val="44"/>
          <w:szCs w:val="44"/>
        </w:rPr>
        <w:t>标准</w:t>
      </w:r>
    </w:p>
    <w:tbl>
      <w:tblPr>
        <w:tblpPr w:leftFromText="180" w:rightFromText="180" w:vertAnchor="text" w:horzAnchor="margin" w:tblpXSpec="center" w:tblpY="806"/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850"/>
        <w:gridCol w:w="4536"/>
        <w:gridCol w:w="851"/>
        <w:gridCol w:w="1276"/>
        <w:gridCol w:w="1275"/>
      </w:tblGrid>
      <w:tr w:rsidR="009A589A" w:rsidTr="00DA7602">
        <w:trPr>
          <w:trHeight w:val="160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89A" w:rsidRPr="005C39C5" w:rsidRDefault="009A589A" w:rsidP="00DA7602">
            <w:pPr>
              <w:widowControl/>
              <w:spacing w:line="360" w:lineRule="exact"/>
              <w:jc w:val="center"/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89A" w:rsidRPr="005C39C5" w:rsidRDefault="009A589A" w:rsidP="00DA7602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  <w:r w:rsidRPr="005C39C5"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  <w:t>项目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89A" w:rsidRPr="005C39C5" w:rsidRDefault="009A589A" w:rsidP="00DA7602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kern w:val="0"/>
                <w:sz w:val="28"/>
                <w:szCs w:val="28"/>
              </w:rPr>
              <w:t>评分参考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89A" w:rsidRPr="005C39C5" w:rsidRDefault="009A589A" w:rsidP="00DA7602">
            <w:pPr>
              <w:widowControl/>
              <w:spacing w:line="360" w:lineRule="exact"/>
              <w:jc w:val="center"/>
              <w:rPr>
                <w:rFonts w:ascii="仿宋" w:eastAsia="仿宋" w:hAnsi="仿宋"/>
                <w:b/>
                <w:kern w:val="0"/>
                <w:sz w:val="28"/>
                <w:szCs w:val="28"/>
              </w:rPr>
            </w:pPr>
            <w:r w:rsidRPr="005C39C5">
              <w:rPr>
                <w:rFonts w:ascii="仿宋" w:eastAsia="仿宋" w:hAnsi="仿宋" w:hint="eastAsia"/>
                <w:b/>
                <w:kern w:val="0"/>
                <w:sz w:val="28"/>
                <w:szCs w:val="28"/>
              </w:rPr>
              <w:t>分值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89A" w:rsidRPr="005C39C5" w:rsidRDefault="009A589A" w:rsidP="00DA7602">
            <w:pPr>
              <w:widowControl/>
              <w:spacing w:line="360" w:lineRule="exact"/>
              <w:jc w:val="center"/>
              <w:rPr>
                <w:rFonts w:ascii="仿宋" w:eastAsia="仿宋" w:hAnsi="仿宋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kern w:val="0"/>
                <w:sz w:val="28"/>
                <w:szCs w:val="28"/>
              </w:rPr>
              <w:t>时间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89A" w:rsidRPr="005C39C5" w:rsidRDefault="009A589A" w:rsidP="00DA7602">
            <w:pPr>
              <w:widowControl/>
              <w:spacing w:line="360" w:lineRule="exact"/>
              <w:jc w:val="center"/>
              <w:rPr>
                <w:rFonts w:ascii="仿宋" w:eastAsia="仿宋" w:hAnsi="仿宋" w:hint="eastAsia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kern w:val="0"/>
                <w:sz w:val="28"/>
                <w:szCs w:val="28"/>
              </w:rPr>
              <w:t>备注</w:t>
            </w:r>
          </w:p>
        </w:tc>
      </w:tr>
      <w:tr w:rsidR="009A589A" w:rsidTr="00DA7602">
        <w:trPr>
          <w:trHeight w:val="1805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89A" w:rsidRPr="007B5381" w:rsidRDefault="009A589A" w:rsidP="00DA7602">
            <w:pPr>
              <w:widowControl/>
              <w:spacing w:line="36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7B538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89A" w:rsidRPr="007B5381" w:rsidRDefault="009A589A" w:rsidP="00DA7602">
            <w:pPr>
              <w:widowControl/>
              <w:spacing w:line="36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7B538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绘画创作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89A" w:rsidRPr="007B5381" w:rsidRDefault="009A589A" w:rsidP="00DA7602">
            <w:pPr>
              <w:widowControl/>
              <w:spacing w:line="360" w:lineRule="exac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根据指定内容创作一幅绘画作品，要求作品符合命题主题</w:t>
            </w:r>
            <w:r w:rsidRPr="007B538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, 主题表达明确，构图完整和谐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。</w:t>
            </w:r>
            <w:r w:rsidRPr="007B538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构图饱满，造型准确，画面有韵味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。</w:t>
            </w:r>
            <w:r w:rsidRPr="007B538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绘画技巧熟练，能表现出明暗、空间、虚实。                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89A" w:rsidRDefault="009A589A" w:rsidP="00DA7602">
            <w:pPr>
              <w:widowControl/>
              <w:spacing w:line="36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50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589A" w:rsidRDefault="009A589A" w:rsidP="00DA7602">
            <w:pPr>
              <w:widowControl/>
              <w:spacing w:line="360" w:lineRule="exact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1</w:t>
            </w:r>
            <w:r>
              <w:rPr>
                <w:rFonts w:ascii="仿宋" w:eastAsia="仿宋" w:hAnsi="仿宋"/>
                <w:kern w:val="0"/>
                <w:sz w:val="24"/>
              </w:rPr>
              <w:t>80</w:t>
            </w:r>
            <w:r>
              <w:rPr>
                <w:rFonts w:ascii="仿宋" w:eastAsia="仿宋" w:hAnsi="仿宋" w:hint="eastAsia"/>
                <w:kern w:val="0"/>
                <w:sz w:val="24"/>
              </w:rPr>
              <w:t>分钟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589A" w:rsidRDefault="009A589A" w:rsidP="00DA7602">
            <w:pPr>
              <w:widowControl/>
              <w:spacing w:line="320" w:lineRule="exact"/>
              <w:rPr>
                <w:rFonts w:ascii="仿宋" w:eastAsia="仿宋" w:hAnsi="仿宋"/>
                <w:kern w:val="0"/>
                <w:sz w:val="24"/>
              </w:rPr>
            </w:pPr>
            <w:r w:rsidRPr="00211FC0">
              <w:rPr>
                <w:rFonts w:ascii="仿宋" w:eastAsia="仿宋" w:hAnsi="仿宋" w:hint="eastAsia"/>
                <w:spacing w:val="-28"/>
                <w:kern w:val="0"/>
                <w:sz w:val="24"/>
              </w:rPr>
              <w:t>表现形</w:t>
            </w:r>
            <w:r>
              <w:rPr>
                <w:rFonts w:ascii="仿宋" w:eastAsia="仿宋" w:hAnsi="仿宋" w:hint="eastAsia"/>
                <w:kern w:val="0"/>
                <w:sz w:val="24"/>
              </w:rPr>
              <w:t>式、工具、手</w:t>
            </w:r>
            <w:r w:rsidRPr="00211FC0">
              <w:rPr>
                <w:rFonts w:ascii="仿宋" w:eastAsia="仿宋" w:hAnsi="仿宋" w:hint="eastAsia"/>
                <w:spacing w:val="-24"/>
                <w:kern w:val="0"/>
                <w:sz w:val="24"/>
              </w:rPr>
              <w:t>法均不</w:t>
            </w:r>
            <w:r>
              <w:rPr>
                <w:rFonts w:ascii="仿宋" w:eastAsia="仿宋" w:hAnsi="仿宋" w:hint="eastAsia"/>
                <w:kern w:val="0"/>
                <w:sz w:val="24"/>
              </w:rPr>
              <w:t>限。除画纸以外的工具需自带。</w:t>
            </w:r>
          </w:p>
          <w:p w:rsidR="009A589A" w:rsidRDefault="009A589A" w:rsidP="00DA7602">
            <w:pPr>
              <w:spacing w:line="360" w:lineRule="exact"/>
              <w:rPr>
                <w:rFonts w:ascii="仿宋" w:eastAsia="仿宋" w:hAnsi="仿宋" w:hint="eastAsia"/>
                <w:kern w:val="0"/>
                <w:sz w:val="24"/>
              </w:rPr>
            </w:pPr>
          </w:p>
        </w:tc>
      </w:tr>
      <w:tr w:rsidR="009A589A" w:rsidTr="00DA7602">
        <w:trPr>
          <w:trHeight w:val="2296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89A" w:rsidRPr="007B5381" w:rsidRDefault="009A589A" w:rsidP="00DA7602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B5381">
              <w:rPr>
                <w:rFonts w:ascii="仿宋" w:eastAsia="仿宋" w:hAnsi="仿宋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89A" w:rsidRPr="007B5381" w:rsidRDefault="009A589A" w:rsidP="00DA7602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B538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命题 设计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89A" w:rsidRPr="007B5381" w:rsidRDefault="009A589A" w:rsidP="00DA7602">
            <w:pPr>
              <w:widowControl/>
              <w:spacing w:line="360" w:lineRule="exac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根据指定内容进行命题设计。要求作品</w:t>
            </w:r>
            <w:r w:rsidRPr="007B538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符合主题，内容健康向上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。 </w:t>
            </w:r>
            <w:r w:rsidRPr="007B538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图文结合，能准确、艺术地表现主题思想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。</w:t>
            </w:r>
            <w:r w:rsidRPr="007B538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表现形式新颖，构思出众，画面富有感染力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89A" w:rsidRDefault="009A589A" w:rsidP="00DA7602">
            <w:pPr>
              <w:widowControl/>
              <w:spacing w:line="36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30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9A" w:rsidRDefault="009A589A" w:rsidP="00DA7602">
            <w:pPr>
              <w:widowControl/>
              <w:spacing w:line="360" w:lineRule="exac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9A" w:rsidRDefault="009A589A" w:rsidP="00DA7602">
            <w:pPr>
              <w:widowControl/>
              <w:spacing w:line="360" w:lineRule="exact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9A589A" w:rsidTr="00DA7602">
        <w:trPr>
          <w:trHeight w:val="2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89A" w:rsidRPr="007B5381" w:rsidRDefault="009A589A" w:rsidP="00DA7602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B5381">
              <w:rPr>
                <w:rFonts w:ascii="仿宋" w:eastAsia="仿宋" w:hAnsi="仿宋" w:cs="宋体" w:hint="eastAsia"/>
                <w:kern w:val="0"/>
                <w:sz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89A" w:rsidRPr="007B5381" w:rsidRDefault="009A589A" w:rsidP="00DA7602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B5381">
              <w:rPr>
                <w:rFonts w:ascii="仿宋" w:eastAsia="仿宋" w:hAnsi="仿宋" w:cs="宋体" w:hint="eastAsia"/>
                <w:kern w:val="0"/>
                <w:sz w:val="24"/>
              </w:rPr>
              <w:t>作品鉴赏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89A" w:rsidRPr="007B5381" w:rsidRDefault="009A589A" w:rsidP="00DA7602">
            <w:pPr>
              <w:widowControl/>
              <w:spacing w:line="360" w:lineRule="exac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指定名画进行鉴赏。要求</w:t>
            </w:r>
            <w:r w:rsidRPr="007B538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对作品内容与形式、思想与情感评述准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确。</w:t>
            </w:r>
            <w:r w:rsidRPr="007B538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语言规范，表达流畅，逻辑严密。以继承和发扬为切入点，从作品特点、意义等角度进行多元化鉴赏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。</w:t>
            </w:r>
          </w:p>
          <w:p w:rsidR="009A589A" w:rsidRPr="007B5381" w:rsidRDefault="009A589A" w:rsidP="00DA7602">
            <w:pPr>
              <w:widowControl/>
              <w:spacing w:line="360" w:lineRule="exac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89A" w:rsidRDefault="009A589A" w:rsidP="00DA7602">
            <w:pPr>
              <w:widowControl/>
              <w:spacing w:line="36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/>
                <w:kern w:val="0"/>
                <w:sz w:val="24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89A" w:rsidRDefault="009A589A" w:rsidP="00DA7602">
            <w:pPr>
              <w:widowControl/>
              <w:spacing w:line="360" w:lineRule="exact"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5分钟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89A" w:rsidRDefault="009A589A" w:rsidP="00DA7602">
            <w:pPr>
              <w:widowControl/>
              <w:spacing w:line="360" w:lineRule="exact"/>
              <w:rPr>
                <w:rFonts w:ascii="仿宋" w:eastAsia="仿宋" w:hAnsi="仿宋" w:hint="eastAsia"/>
                <w:kern w:val="0"/>
                <w:sz w:val="24"/>
              </w:rPr>
            </w:pPr>
            <w:r w:rsidRPr="004C7EC7">
              <w:rPr>
                <w:rFonts w:ascii="仿宋" w:eastAsia="仿宋" w:hAnsi="仿宋" w:hint="eastAsia"/>
                <w:spacing w:val="-24"/>
                <w:kern w:val="0"/>
                <w:sz w:val="24"/>
              </w:rPr>
              <w:t>鉴赏作品为浦江县</w:t>
            </w:r>
            <w:r>
              <w:rPr>
                <w:rFonts w:ascii="仿宋" w:eastAsia="仿宋" w:hAnsi="仿宋" w:hint="eastAsia"/>
                <w:spacing w:val="-24"/>
                <w:kern w:val="0"/>
                <w:sz w:val="24"/>
              </w:rPr>
              <w:t>高中现行美术教材《美术鉴赏》</w:t>
            </w:r>
            <w:r w:rsidRPr="004C7EC7">
              <w:rPr>
                <w:rFonts w:ascii="仿宋" w:eastAsia="仿宋" w:hAnsi="仿宋" w:hint="eastAsia"/>
                <w:spacing w:val="-24"/>
                <w:kern w:val="0"/>
                <w:sz w:val="24"/>
              </w:rPr>
              <w:t>中的名画作品,</w:t>
            </w:r>
            <w:r>
              <w:rPr>
                <w:rFonts w:ascii="仿宋" w:eastAsia="仿宋" w:hAnsi="仿宋" w:hint="eastAsia"/>
                <w:kern w:val="0"/>
                <w:sz w:val="24"/>
              </w:rPr>
              <w:t>口述5分钟。</w:t>
            </w:r>
          </w:p>
        </w:tc>
      </w:tr>
    </w:tbl>
    <w:p w:rsidR="009A589A" w:rsidRPr="00B1397E" w:rsidRDefault="009A589A" w:rsidP="009A589A">
      <w:pPr>
        <w:adjustRightInd w:val="0"/>
        <w:snapToGrid w:val="0"/>
        <w:spacing w:beforeLines="100" w:before="312" w:line="480" w:lineRule="auto"/>
        <w:rPr>
          <w:rFonts w:ascii="楷体_GB2312" w:eastAsia="楷体_GB2312" w:hint="eastAsia"/>
          <w:b/>
          <w:sz w:val="28"/>
          <w:szCs w:val="28"/>
        </w:rPr>
      </w:pPr>
    </w:p>
    <w:p w:rsidR="009A589A" w:rsidRDefault="009A589A" w:rsidP="009A589A">
      <w:pPr>
        <w:jc w:val="center"/>
        <w:rPr>
          <w:rFonts w:hint="eastAsia"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                     </w:t>
      </w:r>
    </w:p>
    <w:p w:rsidR="009A589A" w:rsidRPr="00A47948" w:rsidRDefault="009A589A" w:rsidP="009A589A">
      <w:pPr>
        <w:rPr>
          <w:rFonts w:hint="eastAsia"/>
          <w:b/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</w:t>
      </w:r>
      <w:r w:rsidRPr="00A47948">
        <w:rPr>
          <w:b/>
          <w:sz w:val="28"/>
          <w:szCs w:val="28"/>
        </w:rPr>
        <w:t xml:space="preserve">      </w:t>
      </w:r>
    </w:p>
    <w:p w:rsidR="009A589A" w:rsidRPr="009A589A" w:rsidRDefault="009A589A" w:rsidP="00281530">
      <w:pPr>
        <w:ind w:firstLineChars="200" w:firstLine="480"/>
        <w:rPr>
          <w:rFonts w:ascii="宋体" w:hAnsi="宋体" w:hint="eastAsia"/>
          <w:color w:val="000000" w:themeColor="text1"/>
          <w:sz w:val="24"/>
          <w:szCs w:val="24"/>
        </w:rPr>
      </w:pPr>
      <w:bookmarkStart w:id="0" w:name="_GoBack"/>
      <w:bookmarkEnd w:id="0"/>
    </w:p>
    <w:p w:rsidR="00281530" w:rsidRPr="00281530" w:rsidRDefault="00281530">
      <w:pPr>
        <w:rPr>
          <w:rFonts w:hint="eastAsia"/>
        </w:rPr>
      </w:pPr>
    </w:p>
    <w:sectPr w:rsidR="00281530" w:rsidRPr="00281530" w:rsidSect="00D33042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2212" w:rsidRDefault="00312212" w:rsidP="00C119FD">
      <w:r>
        <w:separator/>
      </w:r>
    </w:p>
  </w:endnote>
  <w:endnote w:type="continuationSeparator" w:id="0">
    <w:p w:rsidR="00312212" w:rsidRDefault="00312212" w:rsidP="00C11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2212" w:rsidRDefault="00312212" w:rsidP="00C119FD">
      <w:r>
        <w:separator/>
      </w:r>
    </w:p>
  </w:footnote>
  <w:footnote w:type="continuationSeparator" w:id="0">
    <w:p w:rsidR="00312212" w:rsidRDefault="00312212" w:rsidP="00C119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4DB2"/>
    <w:rsid w:val="0012423F"/>
    <w:rsid w:val="0028138C"/>
    <w:rsid w:val="00281530"/>
    <w:rsid w:val="002E2027"/>
    <w:rsid w:val="00301632"/>
    <w:rsid w:val="00312212"/>
    <w:rsid w:val="00377900"/>
    <w:rsid w:val="003B7FB8"/>
    <w:rsid w:val="004E4DB2"/>
    <w:rsid w:val="00587697"/>
    <w:rsid w:val="00664623"/>
    <w:rsid w:val="006E0871"/>
    <w:rsid w:val="0071185F"/>
    <w:rsid w:val="00772A48"/>
    <w:rsid w:val="007771C9"/>
    <w:rsid w:val="007F506A"/>
    <w:rsid w:val="009A35C6"/>
    <w:rsid w:val="009A589A"/>
    <w:rsid w:val="00A072D0"/>
    <w:rsid w:val="00A3583B"/>
    <w:rsid w:val="00BC4CB5"/>
    <w:rsid w:val="00C119FD"/>
    <w:rsid w:val="00C15504"/>
    <w:rsid w:val="00CB6FA5"/>
    <w:rsid w:val="00D33042"/>
    <w:rsid w:val="00D529FA"/>
    <w:rsid w:val="00D662D3"/>
    <w:rsid w:val="00DC10F1"/>
    <w:rsid w:val="00DD06D3"/>
    <w:rsid w:val="00F47F3B"/>
    <w:rsid w:val="00FD2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A1832B"/>
  <w15:docId w15:val="{95D51D72-B8C9-4354-8D9F-1992BEB13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4DB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1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119FD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11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119FD"/>
    <w:rPr>
      <w:rFonts w:ascii="Calibri" w:eastAsia="宋体" w:hAnsi="Calibri" w:cs="Times New Roman"/>
      <w:sz w:val="18"/>
      <w:szCs w:val="18"/>
    </w:rPr>
  </w:style>
  <w:style w:type="paragraph" w:styleId="a7">
    <w:name w:val="Normal (Web)"/>
    <w:basedOn w:val="a"/>
    <w:rsid w:val="0028153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23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232</Words>
  <Characters>1325</Characters>
  <Application>Microsoft Office Word</Application>
  <DocSecurity>0</DocSecurity>
  <Lines>11</Lines>
  <Paragraphs>3</Paragraphs>
  <ScaleCrop>false</ScaleCrop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admin</cp:lastModifiedBy>
  <cp:revision>16</cp:revision>
  <dcterms:created xsi:type="dcterms:W3CDTF">2019-05-13T14:36:00Z</dcterms:created>
  <dcterms:modified xsi:type="dcterms:W3CDTF">2019-05-17T07:54:00Z</dcterms:modified>
</cp:coreProperties>
</file>