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rPr>
      </w:pPr>
      <w:r>
        <w:rPr>
          <w:rFonts w:hint="eastAsia"/>
        </w:rPr>
        <w:t>附件1</w:t>
      </w:r>
    </w:p>
    <w:p>
      <w:pPr>
        <w:spacing w:after="468" w:afterLines="150" w:line="400" w:lineRule="exact"/>
        <w:jc w:val="center"/>
        <w:rPr>
          <w:rFonts w:hint="eastAsia" w:ascii="方正小标宋简体" w:hAnsi="宋体" w:eastAsia="方正小标宋简体"/>
          <w:color w:val="000000"/>
          <w:spacing w:val="-12"/>
          <w:sz w:val="36"/>
          <w:szCs w:val="36"/>
        </w:rPr>
      </w:pPr>
      <w:bookmarkStart w:id="0" w:name="_GoBack"/>
      <w:r>
        <w:rPr>
          <w:rFonts w:hint="eastAsia" w:ascii="方正小标宋简体" w:hAnsi="宋体" w:eastAsia="方正小标宋简体"/>
          <w:color w:val="000000"/>
          <w:spacing w:val="-12"/>
          <w:sz w:val="36"/>
          <w:szCs w:val="36"/>
        </w:rPr>
        <w:t>慈溪市教育局公开招聘2021年应届优秀毕业生计划表</w:t>
      </w:r>
    </w:p>
    <w:bookmarkEnd w:id="0"/>
    <w:tbl>
      <w:tblPr>
        <w:tblStyle w:val="3"/>
        <w:tblW w:w="14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088"/>
        <w:gridCol w:w="2039"/>
        <w:gridCol w:w="653"/>
        <w:gridCol w:w="4739"/>
        <w:gridCol w:w="1637"/>
        <w:gridCol w:w="1581"/>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636" w:type="dxa"/>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1088" w:type="dxa"/>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招聘岗位</w:t>
            </w:r>
          </w:p>
        </w:tc>
        <w:tc>
          <w:tcPr>
            <w:tcW w:w="2039" w:type="dxa"/>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招聘单位</w:t>
            </w:r>
          </w:p>
        </w:tc>
        <w:tc>
          <w:tcPr>
            <w:tcW w:w="653" w:type="dxa"/>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w:t>
            </w:r>
          </w:p>
        </w:tc>
        <w:tc>
          <w:tcPr>
            <w:tcW w:w="4739" w:type="dxa"/>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招聘专业要求</w:t>
            </w:r>
          </w:p>
        </w:tc>
        <w:tc>
          <w:tcPr>
            <w:tcW w:w="1637" w:type="dxa"/>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其他资格条件</w:t>
            </w:r>
          </w:p>
        </w:tc>
        <w:tc>
          <w:tcPr>
            <w:tcW w:w="1581" w:type="dxa"/>
            <w:noWrap w:val="0"/>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联系电话</w:t>
            </w:r>
          </w:p>
        </w:tc>
        <w:tc>
          <w:tcPr>
            <w:tcW w:w="1916" w:type="dxa"/>
            <w:noWrap w:val="0"/>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报名邮箱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636" w:type="dxa"/>
            <w:shd w:val="clear" w:color="auto" w:fill="FFFFFF"/>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88" w:type="dxa"/>
            <w:shd w:val="clear" w:color="auto" w:fill="FFFFFF"/>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w:t>
            </w:r>
            <w:r>
              <w:rPr>
                <w:rFonts w:ascii="宋体" w:hAnsi="宋体" w:cs="宋体"/>
                <w:color w:val="000000"/>
                <w:kern w:val="0"/>
                <w:sz w:val="20"/>
                <w:szCs w:val="20"/>
              </w:rPr>
              <w:t>数学</w:t>
            </w:r>
          </w:p>
        </w:tc>
        <w:tc>
          <w:tcPr>
            <w:tcW w:w="2039"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慈溪中学</w:t>
            </w:r>
          </w:p>
        </w:tc>
        <w:tc>
          <w:tcPr>
            <w:tcW w:w="653" w:type="dxa"/>
            <w:shd w:val="clear" w:color="auto" w:fill="FFFFFF"/>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739"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数学与应用数学、信息与计算科学、数学教育、基础数学、计算数学、应用数学、概率论与数理统计、运筹学与控制论、课程与教学论、学科教学</w:t>
            </w:r>
          </w:p>
        </w:tc>
        <w:tc>
          <w:tcPr>
            <w:tcW w:w="1637" w:type="dxa"/>
            <w:vMerge w:val="restart"/>
            <w:shd w:val="clear" w:color="auto" w:fill="FFFFFF"/>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2021年全日制普通高校应届本科毕业生或</w:t>
            </w:r>
            <w:r>
              <w:rPr>
                <w:rFonts w:ascii="宋体" w:hAnsi="宋体" w:cs="宋体"/>
                <w:color w:val="000000"/>
                <w:kern w:val="0"/>
                <w:sz w:val="20"/>
                <w:szCs w:val="20"/>
              </w:rPr>
              <w:t>2021年普通高校应届硕士及</w:t>
            </w:r>
            <w:r>
              <w:rPr>
                <w:rFonts w:hint="eastAsia" w:ascii="宋体" w:hAnsi="宋体" w:cs="宋体"/>
                <w:color w:val="000000"/>
                <w:kern w:val="0"/>
                <w:sz w:val="20"/>
                <w:szCs w:val="20"/>
              </w:rPr>
              <w:t>以上毕业</w:t>
            </w:r>
            <w:r>
              <w:rPr>
                <w:rFonts w:ascii="宋体" w:hAnsi="宋体" w:cs="宋体"/>
                <w:color w:val="000000"/>
                <w:kern w:val="0"/>
                <w:sz w:val="20"/>
                <w:szCs w:val="20"/>
              </w:rPr>
              <w:t>研究生</w:t>
            </w:r>
            <w:r>
              <w:rPr>
                <w:rFonts w:hint="eastAsia" w:ascii="宋体" w:hAnsi="宋体" w:cs="宋体"/>
                <w:color w:val="000000"/>
                <w:kern w:val="0"/>
                <w:sz w:val="20"/>
                <w:szCs w:val="20"/>
              </w:rPr>
              <w:t>，浙江省生源或浙江户籍。</w:t>
            </w:r>
          </w:p>
        </w:tc>
        <w:tc>
          <w:tcPr>
            <w:tcW w:w="1581" w:type="dxa"/>
            <w:vMerge w:val="restart"/>
            <w:shd w:val="clear" w:color="auto" w:fill="FFFFFF"/>
            <w:noWrap w:val="0"/>
            <w:vAlign w:val="center"/>
          </w:tcPr>
          <w:p>
            <w:pPr>
              <w:jc w:val="center"/>
              <w:rPr>
                <w:rFonts w:hint="eastAsia" w:ascii="宋体" w:hAnsi="宋体" w:cs="宋体"/>
                <w:color w:val="FF0000"/>
                <w:kern w:val="0"/>
                <w:sz w:val="20"/>
                <w:szCs w:val="20"/>
              </w:rPr>
            </w:pPr>
            <w:r>
              <w:rPr>
                <w:rFonts w:ascii="宋体" w:hAnsi="宋体"/>
                <w:szCs w:val="21"/>
              </w:rPr>
              <w:t>0574-58998919</w:t>
            </w:r>
          </w:p>
        </w:tc>
        <w:tc>
          <w:tcPr>
            <w:tcW w:w="1916" w:type="dxa"/>
            <w:vMerge w:val="restart"/>
            <w:shd w:val="clear" w:color="auto" w:fill="FFFFFF"/>
            <w:noWrap w:val="0"/>
            <w:vAlign w:val="center"/>
          </w:tcPr>
          <w:p>
            <w:pPr>
              <w:jc w:val="center"/>
              <w:rPr>
                <w:rFonts w:hint="eastAsia" w:ascii="宋体" w:hAnsi="宋体" w:cs="宋体"/>
                <w:color w:val="FF0000"/>
                <w:kern w:val="0"/>
                <w:sz w:val="20"/>
                <w:szCs w:val="20"/>
              </w:rPr>
            </w:pPr>
            <w:r>
              <w:rPr>
                <w:rFonts w:ascii="宋体" w:hAnsi="宋体" w:cs="宋体"/>
                <w:szCs w:val="21"/>
              </w:rPr>
              <w:t>CXMS@VIP.163.COM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6"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88" w:type="dxa"/>
            <w:shd w:val="clear" w:color="auto" w:fill="FFFFFF"/>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高中历史A</w:t>
            </w:r>
          </w:p>
        </w:tc>
        <w:tc>
          <w:tcPr>
            <w:tcW w:w="2039"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慈溪中学</w:t>
            </w:r>
          </w:p>
        </w:tc>
        <w:tc>
          <w:tcPr>
            <w:tcW w:w="653" w:type="dxa"/>
            <w:shd w:val="clear" w:color="auto" w:fill="FFFFFF"/>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739"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历史学、历史教育、中国古代史、中国近现代史、世界史、专门史、学科教学、课程与教学论</w:t>
            </w:r>
          </w:p>
        </w:tc>
        <w:tc>
          <w:tcPr>
            <w:tcW w:w="1637" w:type="dxa"/>
            <w:vMerge w:val="continue"/>
            <w:shd w:val="clear" w:color="auto" w:fill="FFFFFF"/>
            <w:noWrap w:val="0"/>
            <w:vAlign w:val="center"/>
          </w:tcPr>
          <w:p>
            <w:pPr>
              <w:widowControl/>
              <w:jc w:val="center"/>
              <w:rPr>
                <w:rFonts w:ascii="宋体" w:hAnsi="宋体" w:cs="宋体"/>
                <w:color w:val="000000"/>
                <w:kern w:val="0"/>
                <w:sz w:val="20"/>
                <w:szCs w:val="20"/>
              </w:rPr>
            </w:pPr>
          </w:p>
        </w:tc>
        <w:tc>
          <w:tcPr>
            <w:tcW w:w="1581" w:type="dxa"/>
            <w:vMerge w:val="continue"/>
            <w:shd w:val="clear" w:color="auto" w:fill="FFFFFF"/>
            <w:noWrap w:val="0"/>
            <w:vAlign w:val="center"/>
          </w:tcPr>
          <w:p>
            <w:pPr>
              <w:jc w:val="center"/>
              <w:rPr>
                <w:rFonts w:hint="eastAsia" w:ascii="宋体" w:hAnsi="宋体" w:cs="宋体"/>
                <w:color w:val="FF0000"/>
                <w:kern w:val="0"/>
                <w:sz w:val="20"/>
                <w:szCs w:val="20"/>
              </w:rPr>
            </w:pPr>
          </w:p>
        </w:tc>
        <w:tc>
          <w:tcPr>
            <w:tcW w:w="1916" w:type="dxa"/>
            <w:vMerge w:val="continue"/>
            <w:shd w:val="clear" w:color="auto" w:fill="FFFFFF"/>
            <w:noWrap w:val="0"/>
            <w:vAlign w:val="center"/>
          </w:tcPr>
          <w:p>
            <w:pPr>
              <w:jc w:val="center"/>
              <w:rPr>
                <w:rFonts w:hint="eastAsia" w:ascii="宋体" w:hAnsi="宋体" w:cs="宋体"/>
                <w:color w:val="FF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36"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088" w:type="dxa"/>
            <w:shd w:val="clear" w:color="auto" w:fill="FFFFFF"/>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高中地理A</w:t>
            </w:r>
          </w:p>
        </w:tc>
        <w:tc>
          <w:tcPr>
            <w:tcW w:w="2039"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慈溪中学</w:t>
            </w:r>
          </w:p>
        </w:tc>
        <w:tc>
          <w:tcPr>
            <w:tcW w:w="653" w:type="dxa"/>
            <w:shd w:val="clear" w:color="auto" w:fill="FFFFFF"/>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739"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人文教育、地理科学、地理教育、自然地理学、人文地理学、学科教学、课程与教学论</w:t>
            </w:r>
          </w:p>
        </w:tc>
        <w:tc>
          <w:tcPr>
            <w:tcW w:w="1637" w:type="dxa"/>
            <w:vMerge w:val="continue"/>
            <w:shd w:val="clear" w:color="auto" w:fill="FFFFFF"/>
            <w:noWrap w:val="0"/>
            <w:vAlign w:val="center"/>
          </w:tcPr>
          <w:p>
            <w:pPr>
              <w:widowControl/>
              <w:jc w:val="center"/>
              <w:rPr>
                <w:rFonts w:hint="eastAsia" w:ascii="宋体" w:hAnsi="宋体" w:cs="宋体"/>
                <w:color w:val="000000"/>
                <w:kern w:val="0"/>
                <w:sz w:val="20"/>
                <w:szCs w:val="20"/>
              </w:rPr>
            </w:pPr>
          </w:p>
        </w:tc>
        <w:tc>
          <w:tcPr>
            <w:tcW w:w="1581" w:type="dxa"/>
            <w:vMerge w:val="continue"/>
            <w:shd w:val="clear" w:color="auto" w:fill="FFFFFF"/>
            <w:noWrap w:val="0"/>
            <w:vAlign w:val="center"/>
          </w:tcPr>
          <w:p>
            <w:pPr>
              <w:jc w:val="center"/>
              <w:rPr>
                <w:rFonts w:hint="eastAsia" w:ascii="宋体" w:hAnsi="宋体" w:cs="宋体"/>
                <w:color w:val="FF0000"/>
                <w:kern w:val="0"/>
                <w:sz w:val="20"/>
                <w:szCs w:val="20"/>
              </w:rPr>
            </w:pPr>
          </w:p>
        </w:tc>
        <w:tc>
          <w:tcPr>
            <w:tcW w:w="1916" w:type="dxa"/>
            <w:vMerge w:val="continue"/>
            <w:shd w:val="clear" w:color="auto" w:fill="FFFFFF"/>
            <w:noWrap w:val="0"/>
            <w:vAlign w:val="center"/>
          </w:tcPr>
          <w:p>
            <w:pPr>
              <w:jc w:val="center"/>
              <w:rPr>
                <w:rFonts w:hint="eastAsia" w:ascii="宋体" w:hAnsi="宋体" w:cs="宋体"/>
                <w:color w:val="FF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636"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088"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高中</w:t>
            </w:r>
            <w:r>
              <w:rPr>
                <w:rFonts w:ascii="宋体" w:hAnsi="宋体" w:cs="宋体"/>
                <w:color w:val="000000"/>
                <w:kern w:val="0"/>
                <w:sz w:val="20"/>
                <w:szCs w:val="20"/>
              </w:rPr>
              <w:t>物理</w:t>
            </w:r>
          </w:p>
        </w:tc>
        <w:tc>
          <w:tcPr>
            <w:tcW w:w="2039"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慈溪中学</w:t>
            </w:r>
          </w:p>
        </w:tc>
        <w:tc>
          <w:tcPr>
            <w:tcW w:w="653" w:type="dxa"/>
            <w:shd w:val="clear" w:color="auto" w:fill="FFFFFF"/>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739"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物理学、应用物理学、物理教育、理论物理、粒子物理与原子核物理、原子与分子物理、等离子体物理、凝聚态物理、核物理、声学、光学、无线电物理、课程与教学论、学科教学</w:t>
            </w:r>
          </w:p>
        </w:tc>
        <w:tc>
          <w:tcPr>
            <w:tcW w:w="1637" w:type="dxa"/>
            <w:vMerge w:val="continue"/>
            <w:shd w:val="clear" w:color="auto" w:fill="FFFFFF"/>
            <w:noWrap w:val="0"/>
            <w:vAlign w:val="center"/>
          </w:tcPr>
          <w:p>
            <w:pPr>
              <w:widowControl/>
              <w:jc w:val="center"/>
              <w:rPr>
                <w:rFonts w:ascii="宋体" w:hAnsi="宋体" w:cs="宋体"/>
                <w:color w:val="000000"/>
                <w:kern w:val="0"/>
                <w:sz w:val="20"/>
                <w:szCs w:val="20"/>
              </w:rPr>
            </w:pPr>
          </w:p>
        </w:tc>
        <w:tc>
          <w:tcPr>
            <w:tcW w:w="1581" w:type="dxa"/>
            <w:vMerge w:val="continue"/>
            <w:shd w:val="clear" w:color="auto" w:fill="FFFFFF"/>
            <w:noWrap w:val="0"/>
            <w:vAlign w:val="center"/>
          </w:tcPr>
          <w:p>
            <w:pPr>
              <w:jc w:val="center"/>
              <w:rPr>
                <w:rFonts w:hint="eastAsia" w:ascii="宋体" w:hAnsi="宋体" w:cs="宋体"/>
                <w:color w:val="FF0000"/>
                <w:kern w:val="0"/>
                <w:sz w:val="20"/>
                <w:szCs w:val="20"/>
              </w:rPr>
            </w:pPr>
          </w:p>
        </w:tc>
        <w:tc>
          <w:tcPr>
            <w:tcW w:w="1916" w:type="dxa"/>
            <w:vMerge w:val="continue"/>
            <w:shd w:val="clear" w:color="auto" w:fill="FFFFFF"/>
            <w:noWrap w:val="0"/>
            <w:vAlign w:val="center"/>
          </w:tcPr>
          <w:p>
            <w:pPr>
              <w:jc w:val="center"/>
              <w:rPr>
                <w:rFonts w:hint="eastAsia" w:ascii="宋体" w:hAnsi="宋体" w:cs="宋体"/>
                <w:color w:val="FF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36"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1088" w:type="dxa"/>
            <w:shd w:val="clear" w:color="auto" w:fill="FFFFFF"/>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高中信息技术</w:t>
            </w:r>
          </w:p>
        </w:tc>
        <w:tc>
          <w:tcPr>
            <w:tcW w:w="2039" w:type="dxa"/>
            <w:shd w:val="clear" w:color="auto" w:fill="FFFFFF"/>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慈溪中学</w:t>
            </w:r>
          </w:p>
        </w:tc>
        <w:tc>
          <w:tcPr>
            <w:tcW w:w="653" w:type="dxa"/>
            <w:shd w:val="clear" w:color="auto" w:fill="FFFFFF"/>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739"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教育技术学、计算机科学与技术、网络工程、软件工程、物联网工程、数字媒体技术、信息安全、信息管理、信息管理与信息系统、计算机系统结构、计算机软件与理论、计算机应用技术、课程与教学论、学科教学</w:t>
            </w:r>
          </w:p>
        </w:tc>
        <w:tc>
          <w:tcPr>
            <w:tcW w:w="1637" w:type="dxa"/>
            <w:vMerge w:val="continue"/>
            <w:shd w:val="clear" w:color="auto" w:fill="FFFFFF"/>
            <w:noWrap w:val="0"/>
            <w:vAlign w:val="center"/>
          </w:tcPr>
          <w:p>
            <w:pPr>
              <w:widowControl/>
              <w:jc w:val="center"/>
              <w:rPr>
                <w:rFonts w:hint="eastAsia" w:ascii="宋体" w:hAnsi="宋体" w:cs="宋体"/>
                <w:color w:val="000000"/>
                <w:kern w:val="0"/>
                <w:sz w:val="20"/>
                <w:szCs w:val="20"/>
              </w:rPr>
            </w:pPr>
          </w:p>
        </w:tc>
        <w:tc>
          <w:tcPr>
            <w:tcW w:w="1581" w:type="dxa"/>
            <w:vMerge w:val="continue"/>
            <w:shd w:val="clear" w:color="auto" w:fill="FFFFFF"/>
            <w:noWrap w:val="0"/>
            <w:vAlign w:val="center"/>
          </w:tcPr>
          <w:p>
            <w:pPr>
              <w:jc w:val="center"/>
              <w:rPr>
                <w:rFonts w:hint="eastAsia" w:ascii="宋体" w:hAnsi="宋体" w:cs="宋体"/>
                <w:color w:val="FF0000"/>
                <w:kern w:val="0"/>
                <w:sz w:val="20"/>
                <w:szCs w:val="20"/>
              </w:rPr>
            </w:pPr>
          </w:p>
        </w:tc>
        <w:tc>
          <w:tcPr>
            <w:tcW w:w="1916" w:type="dxa"/>
            <w:vMerge w:val="continue"/>
            <w:shd w:val="clear" w:color="auto" w:fill="FFFFFF"/>
            <w:noWrap w:val="0"/>
            <w:vAlign w:val="center"/>
          </w:tcPr>
          <w:p>
            <w:pPr>
              <w:jc w:val="center"/>
              <w:rPr>
                <w:rFonts w:hint="eastAsia" w:ascii="宋体" w:hAnsi="宋体" w:cs="宋体"/>
                <w:color w:val="FF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636"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6</w:t>
            </w:r>
          </w:p>
        </w:tc>
        <w:tc>
          <w:tcPr>
            <w:tcW w:w="1088"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高中政治</w:t>
            </w:r>
          </w:p>
        </w:tc>
        <w:tc>
          <w:tcPr>
            <w:tcW w:w="2039" w:type="dxa"/>
            <w:shd w:val="clear" w:color="auto" w:fill="FFFFFF"/>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慈溪市浒山中学、慈溪市杨贤江中学、慈溪市三山高级中学</w:t>
            </w:r>
            <w:r>
              <w:rPr>
                <w:rFonts w:hint="eastAsia" w:ascii="宋体" w:hAnsi="宋体" w:cs="宋体"/>
                <w:color w:val="000000"/>
                <w:kern w:val="0"/>
                <w:sz w:val="20"/>
                <w:szCs w:val="20"/>
                <w:lang w:eastAsia="zh-CN"/>
              </w:rPr>
              <w:t>各</w:t>
            </w:r>
            <w:r>
              <w:rPr>
                <w:rFonts w:hint="eastAsia" w:ascii="宋体" w:hAnsi="宋体" w:cs="宋体"/>
                <w:color w:val="000000"/>
                <w:kern w:val="0"/>
                <w:sz w:val="20"/>
                <w:szCs w:val="20"/>
                <w:lang w:val="en-US" w:eastAsia="zh-CN"/>
              </w:rPr>
              <w:t>1名</w:t>
            </w:r>
          </w:p>
        </w:tc>
        <w:tc>
          <w:tcPr>
            <w:tcW w:w="653"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4739" w:type="dxa"/>
            <w:shd w:val="clear" w:color="auto" w:fill="auto"/>
            <w:noWrap w:val="0"/>
            <w:vAlign w:val="center"/>
          </w:tcPr>
          <w:p>
            <w:pPr>
              <w:widowControl/>
              <w:jc w:val="center"/>
              <w:rPr>
                <w:rFonts w:hint="eastAsia" w:ascii="宋体" w:hAnsi="宋体" w:cs="宋体"/>
                <w:color w:val="000000"/>
                <w:kern w:val="0"/>
                <w:sz w:val="20"/>
                <w:szCs w:val="20"/>
              </w:rPr>
            </w:pPr>
            <w:r>
              <w:rPr>
                <w:rFonts w:hint="eastAsia" w:ascii="宋体" w:hAnsi="宋体" w:cs="宋体"/>
                <w:kern w:val="0"/>
                <w:sz w:val="20"/>
                <w:szCs w:val="20"/>
              </w:rPr>
              <w:t>思想政治教育、政治学理论、马克思主义哲学、马克思主义基本原理、马克思主义中国化研究、中国哲学、人文教育、学科教学、课程与教学论</w:t>
            </w:r>
          </w:p>
        </w:tc>
        <w:tc>
          <w:tcPr>
            <w:tcW w:w="1637" w:type="dxa"/>
            <w:vMerge w:val="restart"/>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2021年全日制普通高校应届本科师范类毕业生或</w:t>
            </w:r>
            <w:r>
              <w:rPr>
                <w:rFonts w:ascii="宋体" w:hAnsi="宋体" w:cs="宋体"/>
                <w:color w:val="000000"/>
                <w:kern w:val="0"/>
                <w:sz w:val="20"/>
                <w:szCs w:val="20"/>
              </w:rPr>
              <w:t>2021年普通高校应届硕士及</w:t>
            </w:r>
            <w:r>
              <w:rPr>
                <w:rFonts w:hint="eastAsia" w:ascii="宋体" w:hAnsi="宋体" w:cs="宋体"/>
                <w:color w:val="000000"/>
                <w:kern w:val="0"/>
                <w:sz w:val="20"/>
                <w:szCs w:val="20"/>
              </w:rPr>
              <w:t>以上毕业</w:t>
            </w:r>
            <w:r>
              <w:rPr>
                <w:rFonts w:ascii="宋体" w:hAnsi="宋体" w:cs="宋体"/>
                <w:color w:val="000000"/>
                <w:kern w:val="0"/>
                <w:sz w:val="20"/>
                <w:szCs w:val="20"/>
              </w:rPr>
              <w:t>研究生</w:t>
            </w:r>
            <w:r>
              <w:rPr>
                <w:rFonts w:hint="eastAsia" w:ascii="宋体" w:hAnsi="宋体" w:cs="宋体"/>
                <w:color w:val="000000"/>
                <w:kern w:val="0"/>
                <w:sz w:val="20"/>
                <w:szCs w:val="20"/>
              </w:rPr>
              <w:t>，浙江省生源或浙江户籍</w:t>
            </w:r>
          </w:p>
        </w:tc>
        <w:tc>
          <w:tcPr>
            <w:tcW w:w="1581" w:type="dxa"/>
            <w:vMerge w:val="restart"/>
            <w:shd w:val="clear" w:color="auto" w:fill="FFFFFF"/>
            <w:noWrap w:val="0"/>
            <w:vAlign w:val="center"/>
          </w:tcPr>
          <w:p>
            <w:pPr>
              <w:jc w:val="center"/>
              <w:rPr>
                <w:rFonts w:hint="eastAsia" w:ascii="宋体" w:hAnsi="宋体" w:cs="宋体"/>
                <w:color w:val="000000"/>
                <w:kern w:val="0"/>
                <w:sz w:val="20"/>
                <w:szCs w:val="20"/>
              </w:rPr>
            </w:pPr>
            <w:r>
              <w:rPr>
                <w:rFonts w:ascii="宋体" w:hAnsi="宋体" w:cs="宋体"/>
                <w:color w:val="000000"/>
                <w:kern w:val="0"/>
                <w:sz w:val="20"/>
                <w:szCs w:val="20"/>
              </w:rPr>
              <w:t>0574-63226628</w:t>
            </w:r>
          </w:p>
        </w:tc>
        <w:tc>
          <w:tcPr>
            <w:tcW w:w="1916" w:type="dxa"/>
            <w:vMerge w:val="restart"/>
            <w:shd w:val="clear" w:color="auto" w:fill="FFFFFF"/>
            <w:noWrap w:val="0"/>
            <w:vAlign w:val="center"/>
          </w:tcPr>
          <w:p>
            <w:pPr>
              <w:jc w:val="center"/>
              <w:rPr>
                <w:rFonts w:hint="eastAsia" w:ascii="宋体" w:hAnsi="宋体" w:cs="宋体"/>
                <w:kern w:val="0"/>
                <w:sz w:val="20"/>
                <w:szCs w:val="20"/>
              </w:rPr>
            </w:pPr>
            <w:r>
              <w:rPr>
                <w:rFonts w:ascii="宋体" w:hAnsi="宋体" w:cs="宋体"/>
                <w:kern w:val="0"/>
                <w:sz w:val="20"/>
                <w:szCs w:val="20"/>
              </w:rPr>
              <w:t>529333036@qq.com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636"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7</w:t>
            </w:r>
          </w:p>
        </w:tc>
        <w:tc>
          <w:tcPr>
            <w:tcW w:w="1088" w:type="dxa"/>
            <w:shd w:val="clear" w:color="auto" w:fill="FFFFFF"/>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高中历史B</w:t>
            </w:r>
          </w:p>
        </w:tc>
        <w:tc>
          <w:tcPr>
            <w:tcW w:w="2039" w:type="dxa"/>
            <w:shd w:val="clear" w:color="auto" w:fill="FFFFFF"/>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慈溪市三山高级中学</w:t>
            </w:r>
          </w:p>
        </w:tc>
        <w:tc>
          <w:tcPr>
            <w:tcW w:w="653" w:type="dxa"/>
            <w:shd w:val="clear" w:color="auto" w:fill="FFFFFF"/>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739"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历史学、历史教育、中国古代史、中国近现代史、世界史、专门史、学科教学、课程与教学论</w:t>
            </w:r>
          </w:p>
        </w:tc>
        <w:tc>
          <w:tcPr>
            <w:tcW w:w="1637" w:type="dxa"/>
            <w:vMerge w:val="continue"/>
            <w:shd w:val="clear" w:color="auto" w:fill="FFFFFF"/>
            <w:noWrap w:val="0"/>
            <w:vAlign w:val="center"/>
          </w:tcPr>
          <w:p>
            <w:pPr>
              <w:widowControl/>
              <w:jc w:val="center"/>
              <w:rPr>
                <w:rFonts w:hint="eastAsia" w:ascii="宋体" w:hAnsi="宋体" w:cs="宋体"/>
                <w:color w:val="000000"/>
                <w:kern w:val="0"/>
                <w:sz w:val="20"/>
                <w:szCs w:val="20"/>
              </w:rPr>
            </w:pPr>
          </w:p>
        </w:tc>
        <w:tc>
          <w:tcPr>
            <w:tcW w:w="1581" w:type="dxa"/>
            <w:vMerge w:val="continue"/>
            <w:shd w:val="clear" w:color="auto" w:fill="FFFFFF"/>
            <w:noWrap w:val="0"/>
            <w:vAlign w:val="center"/>
          </w:tcPr>
          <w:p>
            <w:pPr>
              <w:jc w:val="center"/>
              <w:rPr>
                <w:rFonts w:hint="eastAsia" w:ascii="宋体" w:hAnsi="宋体" w:cs="宋体"/>
                <w:color w:val="000000"/>
                <w:kern w:val="0"/>
                <w:sz w:val="20"/>
                <w:szCs w:val="20"/>
              </w:rPr>
            </w:pPr>
          </w:p>
        </w:tc>
        <w:tc>
          <w:tcPr>
            <w:tcW w:w="1916" w:type="dxa"/>
            <w:vMerge w:val="continue"/>
            <w:shd w:val="clear" w:color="auto" w:fill="FFFFFF"/>
            <w:noWrap w:val="0"/>
            <w:vAlign w:val="center"/>
          </w:tcPr>
          <w:p>
            <w:pPr>
              <w:jc w:val="center"/>
              <w:rPr>
                <w:rFonts w:hint="eastAsia" w:ascii="宋体" w:hAnsi="宋体" w:cs="宋体"/>
                <w:color w:val="FF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636"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8</w:t>
            </w:r>
          </w:p>
        </w:tc>
        <w:tc>
          <w:tcPr>
            <w:tcW w:w="1088"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高中地理B</w:t>
            </w:r>
          </w:p>
        </w:tc>
        <w:tc>
          <w:tcPr>
            <w:tcW w:w="2039" w:type="dxa"/>
            <w:shd w:val="clear" w:color="auto" w:fill="FFFFFF"/>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慈溪市浒山中学、慈溪市杨贤江中学、慈溪市三山高级中学</w:t>
            </w:r>
            <w:r>
              <w:rPr>
                <w:rFonts w:hint="eastAsia" w:ascii="宋体" w:hAnsi="宋体" w:cs="宋体"/>
                <w:color w:val="000000"/>
                <w:kern w:val="0"/>
                <w:sz w:val="20"/>
                <w:szCs w:val="20"/>
                <w:lang w:eastAsia="zh-CN"/>
              </w:rPr>
              <w:t>各</w:t>
            </w:r>
            <w:r>
              <w:rPr>
                <w:rFonts w:hint="eastAsia" w:ascii="宋体" w:hAnsi="宋体" w:cs="宋体"/>
                <w:color w:val="000000"/>
                <w:kern w:val="0"/>
                <w:sz w:val="20"/>
                <w:szCs w:val="20"/>
                <w:lang w:val="en-US" w:eastAsia="zh-CN"/>
              </w:rPr>
              <w:t>1名</w:t>
            </w:r>
          </w:p>
        </w:tc>
        <w:tc>
          <w:tcPr>
            <w:tcW w:w="653"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4739" w:type="dxa"/>
            <w:shd w:val="clear" w:color="auto" w:fill="auto"/>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人文教育、地理科学、地理教育、自然地理学、人文地理学、学科教学、课程与教学论</w:t>
            </w:r>
          </w:p>
        </w:tc>
        <w:tc>
          <w:tcPr>
            <w:tcW w:w="1637" w:type="dxa"/>
            <w:vMerge w:val="continue"/>
            <w:shd w:val="clear" w:color="auto" w:fill="FFFFFF"/>
            <w:noWrap w:val="0"/>
            <w:vAlign w:val="center"/>
          </w:tcPr>
          <w:p>
            <w:pPr>
              <w:widowControl/>
              <w:jc w:val="center"/>
              <w:rPr>
                <w:rFonts w:hint="eastAsia" w:ascii="宋体" w:hAnsi="宋体" w:cs="宋体"/>
                <w:color w:val="000000"/>
                <w:kern w:val="0"/>
                <w:sz w:val="20"/>
                <w:szCs w:val="20"/>
              </w:rPr>
            </w:pPr>
          </w:p>
        </w:tc>
        <w:tc>
          <w:tcPr>
            <w:tcW w:w="1581" w:type="dxa"/>
            <w:vMerge w:val="continue"/>
            <w:shd w:val="clear" w:color="auto" w:fill="FFFFFF"/>
            <w:noWrap w:val="0"/>
            <w:vAlign w:val="center"/>
          </w:tcPr>
          <w:p>
            <w:pPr>
              <w:jc w:val="center"/>
              <w:rPr>
                <w:rFonts w:hint="eastAsia" w:ascii="宋体" w:hAnsi="宋体" w:cs="宋体"/>
                <w:color w:val="000000"/>
                <w:kern w:val="0"/>
                <w:sz w:val="20"/>
                <w:szCs w:val="20"/>
              </w:rPr>
            </w:pPr>
          </w:p>
        </w:tc>
        <w:tc>
          <w:tcPr>
            <w:tcW w:w="1916" w:type="dxa"/>
            <w:vMerge w:val="continue"/>
            <w:shd w:val="clear" w:color="auto" w:fill="FFFFFF"/>
            <w:noWrap w:val="0"/>
            <w:vAlign w:val="center"/>
          </w:tcPr>
          <w:p>
            <w:pPr>
              <w:jc w:val="center"/>
              <w:rPr>
                <w:rFonts w:hint="eastAsia" w:ascii="宋体" w:hAnsi="宋体" w:cs="宋体"/>
                <w:color w:val="FF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636"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9</w:t>
            </w:r>
          </w:p>
        </w:tc>
        <w:tc>
          <w:tcPr>
            <w:tcW w:w="1088"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高中信息技术</w:t>
            </w:r>
          </w:p>
        </w:tc>
        <w:tc>
          <w:tcPr>
            <w:tcW w:w="2039"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慈溪市杨贤江中学</w:t>
            </w:r>
          </w:p>
        </w:tc>
        <w:tc>
          <w:tcPr>
            <w:tcW w:w="653"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4739" w:type="dxa"/>
            <w:shd w:val="clear" w:color="auto" w:fill="auto"/>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教育技术学、计算机科学与技术、网络工程、软件工程、物联网工程、数字媒体技术、信息安全、信息管理、信息管理与信息系统、计算机系统结构、计算机软件与理论、计算机应用技术、课程与教学论、学科教学</w:t>
            </w:r>
          </w:p>
        </w:tc>
        <w:tc>
          <w:tcPr>
            <w:tcW w:w="1637" w:type="dxa"/>
            <w:shd w:val="clear" w:color="auto" w:fill="FFFFFF"/>
            <w:noWrap w:val="0"/>
            <w:vAlign w:val="center"/>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2021年全日制普通高校应届本科毕业生或</w:t>
            </w:r>
            <w:r>
              <w:rPr>
                <w:rFonts w:ascii="宋体" w:hAnsi="宋体" w:cs="宋体"/>
                <w:color w:val="000000"/>
                <w:kern w:val="0"/>
                <w:sz w:val="20"/>
                <w:szCs w:val="20"/>
              </w:rPr>
              <w:t>2021年普通高校应届硕士及</w:t>
            </w:r>
            <w:r>
              <w:rPr>
                <w:rFonts w:hint="eastAsia" w:ascii="宋体" w:hAnsi="宋体" w:cs="宋体"/>
                <w:color w:val="000000"/>
                <w:kern w:val="0"/>
                <w:sz w:val="20"/>
                <w:szCs w:val="20"/>
              </w:rPr>
              <w:t>以上毕业</w:t>
            </w:r>
            <w:r>
              <w:rPr>
                <w:rFonts w:ascii="宋体" w:hAnsi="宋体" w:cs="宋体"/>
                <w:color w:val="000000"/>
                <w:kern w:val="0"/>
                <w:sz w:val="20"/>
                <w:szCs w:val="20"/>
              </w:rPr>
              <w:t>研究生</w:t>
            </w:r>
            <w:r>
              <w:rPr>
                <w:rFonts w:hint="eastAsia" w:ascii="宋体" w:hAnsi="宋体" w:cs="宋体"/>
                <w:color w:val="000000"/>
                <w:kern w:val="0"/>
                <w:sz w:val="20"/>
                <w:szCs w:val="20"/>
              </w:rPr>
              <w:t>，浙江省生源或浙江户籍</w:t>
            </w:r>
          </w:p>
        </w:tc>
        <w:tc>
          <w:tcPr>
            <w:tcW w:w="1581" w:type="dxa"/>
            <w:vMerge w:val="continue"/>
            <w:shd w:val="clear" w:color="auto" w:fill="FFFFFF"/>
            <w:noWrap w:val="0"/>
            <w:vAlign w:val="center"/>
          </w:tcPr>
          <w:p>
            <w:pPr>
              <w:jc w:val="center"/>
              <w:rPr>
                <w:rFonts w:hint="eastAsia" w:ascii="宋体" w:hAnsi="宋体" w:cs="宋体"/>
                <w:color w:val="000000"/>
                <w:kern w:val="0"/>
                <w:sz w:val="20"/>
                <w:szCs w:val="20"/>
              </w:rPr>
            </w:pPr>
          </w:p>
        </w:tc>
        <w:tc>
          <w:tcPr>
            <w:tcW w:w="1916" w:type="dxa"/>
            <w:vMerge w:val="continue"/>
            <w:shd w:val="clear" w:color="auto" w:fill="FFFFFF"/>
            <w:noWrap w:val="0"/>
            <w:vAlign w:val="center"/>
          </w:tcPr>
          <w:p>
            <w:pPr>
              <w:jc w:val="center"/>
              <w:rPr>
                <w:rFonts w:hint="eastAsia" w:ascii="宋体" w:hAnsi="宋体" w:cs="宋体"/>
                <w:color w:val="FF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636"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w:t>
            </w:r>
          </w:p>
        </w:tc>
        <w:tc>
          <w:tcPr>
            <w:tcW w:w="1088"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初中语文</w:t>
            </w:r>
          </w:p>
        </w:tc>
        <w:tc>
          <w:tcPr>
            <w:tcW w:w="2039" w:type="dxa"/>
            <w:shd w:val="clear" w:color="auto" w:fill="FFFFFF"/>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慈溪市上林初级中学、浙江师范大学附属慈溪实验学校、新潮塘板块九年一贯制学校(暂名)、明月湖板块九年一贯制学校(暂名)各1名</w:t>
            </w:r>
          </w:p>
        </w:tc>
        <w:tc>
          <w:tcPr>
            <w:tcW w:w="653"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4739"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汉语言文学、汉语言、语文教育、汉语言文学教育、应用语言学、对外汉语、汉语国际教育、古典文献学、中国古代文学、中国现当代文学、语言学与应用语言学、中国古典文献学、汉语言文字学、比较文学与世界文学、课程与教学论、学科教学</w:t>
            </w:r>
          </w:p>
        </w:tc>
        <w:tc>
          <w:tcPr>
            <w:tcW w:w="1637" w:type="dxa"/>
            <w:vMerge w:val="restart"/>
            <w:shd w:val="clear" w:color="auto" w:fill="FFFFFF"/>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2021年全日制普通高校应届本科师范类毕业生或</w:t>
            </w:r>
            <w:r>
              <w:rPr>
                <w:rFonts w:ascii="宋体" w:hAnsi="宋体" w:cs="宋体"/>
                <w:color w:val="000000"/>
                <w:kern w:val="0"/>
                <w:sz w:val="20"/>
                <w:szCs w:val="20"/>
              </w:rPr>
              <w:t>2021年普通高校应届硕士及</w:t>
            </w:r>
            <w:r>
              <w:rPr>
                <w:rFonts w:hint="eastAsia" w:ascii="宋体" w:hAnsi="宋体" w:cs="宋体"/>
                <w:color w:val="000000"/>
                <w:kern w:val="0"/>
                <w:sz w:val="20"/>
                <w:szCs w:val="20"/>
              </w:rPr>
              <w:t>以上毕业</w:t>
            </w:r>
            <w:r>
              <w:rPr>
                <w:rFonts w:ascii="宋体" w:hAnsi="宋体" w:cs="宋体"/>
                <w:color w:val="000000"/>
                <w:kern w:val="0"/>
                <w:sz w:val="20"/>
                <w:szCs w:val="20"/>
              </w:rPr>
              <w:t>研究生</w:t>
            </w:r>
            <w:r>
              <w:rPr>
                <w:rFonts w:hint="eastAsia" w:ascii="宋体" w:hAnsi="宋体" w:cs="宋体"/>
                <w:color w:val="000000"/>
                <w:kern w:val="0"/>
                <w:sz w:val="20"/>
                <w:szCs w:val="20"/>
              </w:rPr>
              <w:t>，浙江省生源或浙江户籍</w:t>
            </w:r>
          </w:p>
        </w:tc>
        <w:tc>
          <w:tcPr>
            <w:tcW w:w="1581" w:type="dxa"/>
            <w:vMerge w:val="restart"/>
            <w:shd w:val="clear" w:color="auto" w:fill="FFFFFF"/>
            <w:noWrap w:val="0"/>
            <w:vAlign w:val="center"/>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0574-</w:t>
            </w:r>
            <w:r>
              <w:rPr>
                <w:rFonts w:ascii="宋体" w:hAnsi="宋体" w:cs="宋体"/>
                <w:color w:val="000000"/>
                <w:kern w:val="0"/>
                <w:sz w:val="20"/>
                <w:szCs w:val="20"/>
              </w:rPr>
              <w:t>63865002</w:t>
            </w:r>
          </w:p>
        </w:tc>
        <w:tc>
          <w:tcPr>
            <w:tcW w:w="1916" w:type="dxa"/>
            <w:vMerge w:val="restart"/>
            <w:shd w:val="clear" w:color="auto" w:fill="FFFFFF"/>
            <w:noWrap w:val="0"/>
            <w:vAlign w:val="center"/>
          </w:tcPr>
          <w:p>
            <w:pPr>
              <w:jc w:val="center"/>
              <w:rPr>
                <w:rFonts w:hint="eastAsia" w:ascii="宋体" w:hAnsi="宋体" w:cs="宋体"/>
                <w:kern w:val="0"/>
                <w:sz w:val="20"/>
                <w:szCs w:val="20"/>
              </w:rPr>
            </w:pPr>
            <w:r>
              <w:rPr>
                <w:rFonts w:ascii="宋体" w:hAnsi="宋体" w:cs="宋体"/>
                <w:kern w:val="0"/>
                <w:sz w:val="20"/>
                <w:szCs w:val="20"/>
              </w:rPr>
              <w:t>158066492@qq.com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36"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11</w:t>
            </w:r>
          </w:p>
        </w:tc>
        <w:tc>
          <w:tcPr>
            <w:tcW w:w="1088"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初中数学</w:t>
            </w:r>
          </w:p>
        </w:tc>
        <w:tc>
          <w:tcPr>
            <w:tcW w:w="2039"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慈溪市上林初级中学、浙江师范大学附属慈溪实验学校各1名</w:t>
            </w:r>
          </w:p>
        </w:tc>
        <w:tc>
          <w:tcPr>
            <w:tcW w:w="653"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4739" w:type="dxa"/>
            <w:shd w:val="clear" w:color="auto" w:fill="auto"/>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数学与应用数学、信息与计算科学、数学教育、基础数学、计算数学、应用数学、概率论与数理统计、运筹学与控制论、课程与教学论、学科教学</w:t>
            </w:r>
          </w:p>
        </w:tc>
        <w:tc>
          <w:tcPr>
            <w:tcW w:w="1637" w:type="dxa"/>
            <w:vMerge w:val="continue"/>
            <w:shd w:val="clear" w:color="auto" w:fill="FFFFFF"/>
            <w:noWrap w:val="0"/>
            <w:vAlign w:val="center"/>
          </w:tcPr>
          <w:p>
            <w:pPr>
              <w:widowControl/>
              <w:jc w:val="center"/>
              <w:rPr>
                <w:rFonts w:ascii="宋体" w:hAnsi="宋体" w:cs="宋体"/>
                <w:color w:val="FF0000"/>
                <w:kern w:val="0"/>
                <w:sz w:val="20"/>
                <w:szCs w:val="20"/>
              </w:rPr>
            </w:pPr>
          </w:p>
        </w:tc>
        <w:tc>
          <w:tcPr>
            <w:tcW w:w="1581" w:type="dxa"/>
            <w:vMerge w:val="continue"/>
            <w:shd w:val="clear" w:color="auto" w:fill="FFFFFF"/>
            <w:noWrap w:val="0"/>
            <w:vAlign w:val="center"/>
          </w:tcPr>
          <w:p>
            <w:pPr>
              <w:jc w:val="center"/>
              <w:rPr>
                <w:rFonts w:hint="eastAsia" w:ascii="宋体" w:hAnsi="宋体" w:cs="宋体"/>
                <w:color w:val="000000"/>
                <w:kern w:val="0"/>
                <w:sz w:val="20"/>
                <w:szCs w:val="20"/>
              </w:rPr>
            </w:pPr>
          </w:p>
        </w:tc>
        <w:tc>
          <w:tcPr>
            <w:tcW w:w="1916" w:type="dxa"/>
            <w:vMerge w:val="continue"/>
            <w:shd w:val="clear" w:color="auto" w:fill="FFFFFF"/>
            <w:noWrap w:val="0"/>
            <w:vAlign w:val="center"/>
          </w:tcPr>
          <w:p>
            <w:pPr>
              <w:jc w:val="center"/>
              <w:rPr>
                <w:rFonts w:hint="eastAsia" w:ascii="宋体" w:hAnsi="宋体" w:cs="宋体"/>
                <w:color w:val="FF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36"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12</w:t>
            </w:r>
          </w:p>
        </w:tc>
        <w:tc>
          <w:tcPr>
            <w:tcW w:w="1088"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初中英语</w:t>
            </w:r>
          </w:p>
        </w:tc>
        <w:tc>
          <w:tcPr>
            <w:tcW w:w="2039"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浙江师范大学附属慈溪实验学校</w:t>
            </w:r>
          </w:p>
        </w:tc>
        <w:tc>
          <w:tcPr>
            <w:tcW w:w="653"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4739" w:type="dxa"/>
            <w:shd w:val="clear" w:color="auto" w:fill="auto"/>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英语、应用英语、英语教育、翻译、课程与教学论（英语）、学科教学（英语）、外国语言学及应用语言学、英语语言文学、英语笔译、英语口译</w:t>
            </w:r>
          </w:p>
        </w:tc>
        <w:tc>
          <w:tcPr>
            <w:tcW w:w="1637" w:type="dxa"/>
            <w:vMerge w:val="continue"/>
            <w:shd w:val="clear" w:color="auto" w:fill="FFFFFF"/>
            <w:noWrap w:val="0"/>
            <w:vAlign w:val="center"/>
          </w:tcPr>
          <w:p>
            <w:pPr>
              <w:widowControl/>
              <w:jc w:val="center"/>
              <w:rPr>
                <w:rFonts w:ascii="宋体" w:hAnsi="宋体" w:cs="宋体"/>
                <w:color w:val="FF0000"/>
                <w:kern w:val="0"/>
                <w:sz w:val="20"/>
                <w:szCs w:val="20"/>
              </w:rPr>
            </w:pPr>
          </w:p>
        </w:tc>
        <w:tc>
          <w:tcPr>
            <w:tcW w:w="1581" w:type="dxa"/>
            <w:vMerge w:val="continue"/>
            <w:shd w:val="clear" w:color="auto" w:fill="FFFFFF"/>
            <w:noWrap w:val="0"/>
            <w:vAlign w:val="center"/>
          </w:tcPr>
          <w:p>
            <w:pPr>
              <w:jc w:val="center"/>
              <w:rPr>
                <w:rFonts w:hint="eastAsia" w:ascii="宋体" w:hAnsi="宋体" w:cs="宋体"/>
                <w:color w:val="000000"/>
                <w:kern w:val="0"/>
                <w:sz w:val="20"/>
                <w:szCs w:val="20"/>
              </w:rPr>
            </w:pPr>
          </w:p>
        </w:tc>
        <w:tc>
          <w:tcPr>
            <w:tcW w:w="1916" w:type="dxa"/>
            <w:vMerge w:val="continue"/>
            <w:shd w:val="clear" w:color="auto" w:fill="FFFFFF"/>
            <w:noWrap w:val="0"/>
            <w:vAlign w:val="center"/>
          </w:tcPr>
          <w:p>
            <w:pPr>
              <w:jc w:val="center"/>
              <w:rPr>
                <w:rFonts w:hint="eastAsia" w:ascii="宋体" w:hAnsi="宋体" w:cs="宋体"/>
                <w:color w:val="FF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36"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13</w:t>
            </w:r>
          </w:p>
        </w:tc>
        <w:tc>
          <w:tcPr>
            <w:tcW w:w="1088"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初中科学</w:t>
            </w:r>
          </w:p>
        </w:tc>
        <w:tc>
          <w:tcPr>
            <w:tcW w:w="2039"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浙江师范大学附属慈溪实验学校</w:t>
            </w:r>
          </w:p>
        </w:tc>
        <w:tc>
          <w:tcPr>
            <w:tcW w:w="653"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4739" w:type="dxa"/>
            <w:shd w:val="clear" w:color="auto" w:fill="auto"/>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物理、物理学、应用物理学、物理教育、物理教学论、学科教学（物理）、理论物理、粒子物理与原子核物理、原子与分子物理、等离子体物理、凝聚态物理、声学、光学、课程与教学论（物理）、现代物理概论、生物、生物科学、生物技术、生物工程、生物教育、课程与教学论（生物）、学科教学（生物）、植物学、动物学、化学、应用化学、课程与教学论(化学)、学科教学（化学）、无机化学、有机化学、分析化学、物理化学、科学教育、地理、地理科学、地理教育、地理学科教学、自然地理学、自然地理与资源环境、地理课程与教学论</w:t>
            </w:r>
          </w:p>
        </w:tc>
        <w:tc>
          <w:tcPr>
            <w:tcW w:w="1637" w:type="dxa"/>
            <w:vMerge w:val="continue"/>
            <w:shd w:val="clear" w:color="auto" w:fill="FFFFFF"/>
            <w:noWrap w:val="0"/>
            <w:vAlign w:val="center"/>
          </w:tcPr>
          <w:p>
            <w:pPr>
              <w:widowControl/>
              <w:jc w:val="center"/>
              <w:rPr>
                <w:rFonts w:ascii="宋体" w:hAnsi="宋体" w:cs="宋体"/>
                <w:color w:val="FF0000"/>
                <w:kern w:val="0"/>
                <w:sz w:val="20"/>
                <w:szCs w:val="20"/>
              </w:rPr>
            </w:pPr>
          </w:p>
        </w:tc>
        <w:tc>
          <w:tcPr>
            <w:tcW w:w="1581" w:type="dxa"/>
            <w:vMerge w:val="restart"/>
            <w:shd w:val="clear" w:color="auto" w:fill="FFFFFF"/>
            <w:noWrap w:val="0"/>
            <w:vAlign w:val="center"/>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0574-</w:t>
            </w:r>
            <w:r>
              <w:rPr>
                <w:rFonts w:ascii="宋体" w:hAnsi="宋体" w:cs="宋体"/>
                <w:color w:val="000000"/>
                <w:kern w:val="0"/>
                <w:sz w:val="20"/>
                <w:szCs w:val="20"/>
              </w:rPr>
              <w:t>63865003</w:t>
            </w:r>
          </w:p>
        </w:tc>
        <w:tc>
          <w:tcPr>
            <w:tcW w:w="1916" w:type="dxa"/>
            <w:vMerge w:val="restart"/>
            <w:shd w:val="clear" w:color="auto" w:fill="FFFFFF"/>
            <w:noWrap w:val="0"/>
            <w:vAlign w:val="center"/>
          </w:tcPr>
          <w:p>
            <w:pPr>
              <w:jc w:val="center"/>
              <w:rPr>
                <w:rFonts w:hint="eastAsia" w:ascii="宋体" w:hAnsi="宋体" w:cs="宋体"/>
                <w:kern w:val="0"/>
                <w:sz w:val="20"/>
                <w:szCs w:val="20"/>
              </w:rPr>
            </w:pPr>
            <w:r>
              <w:rPr>
                <w:rFonts w:ascii="宋体" w:hAnsi="宋体" w:cs="宋体"/>
                <w:kern w:val="0"/>
                <w:sz w:val="20"/>
                <w:szCs w:val="20"/>
              </w:rPr>
              <w:t>107396413@qq.com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36"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14</w:t>
            </w:r>
          </w:p>
        </w:tc>
        <w:tc>
          <w:tcPr>
            <w:tcW w:w="1088"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初中社会</w:t>
            </w:r>
          </w:p>
        </w:tc>
        <w:tc>
          <w:tcPr>
            <w:tcW w:w="2039" w:type="dxa"/>
            <w:shd w:val="clear" w:color="auto" w:fill="FFFFFF"/>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慈溪市上林初级中学、明月湖板块九年一贯制学校(暂名)各1名</w:t>
            </w:r>
          </w:p>
        </w:tc>
        <w:tc>
          <w:tcPr>
            <w:tcW w:w="653"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4739"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思想政治教育、政治学理论、马克思主义哲学、马克思主义基本原理、马克思主义中国化研究、中国哲学、人文教育、地理科学、地理教育、自然地理学、人文地理学、历史学、历史教育、中国古代史、中国近现代史、世界史、专门史、学科教学、课程与教学论</w:t>
            </w:r>
          </w:p>
        </w:tc>
        <w:tc>
          <w:tcPr>
            <w:tcW w:w="1637" w:type="dxa"/>
            <w:vMerge w:val="continue"/>
            <w:shd w:val="clear" w:color="auto" w:fill="FFFFFF"/>
            <w:noWrap w:val="0"/>
            <w:vAlign w:val="center"/>
          </w:tcPr>
          <w:p>
            <w:pPr>
              <w:widowControl/>
              <w:jc w:val="center"/>
              <w:rPr>
                <w:rFonts w:ascii="宋体" w:hAnsi="宋体" w:cs="宋体"/>
                <w:color w:val="FF0000"/>
                <w:kern w:val="0"/>
                <w:sz w:val="20"/>
                <w:szCs w:val="20"/>
              </w:rPr>
            </w:pPr>
          </w:p>
        </w:tc>
        <w:tc>
          <w:tcPr>
            <w:tcW w:w="1581" w:type="dxa"/>
            <w:vMerge w:val="continue"/>
            <w:shd w:val="clear" w:color="auto" w:fill="FFFFFF"/>
            <w:noWrap w:val="0"/>
            <w:vAlign w:val="center"/>
          </w:tcPr>
          <w:p>
            <w:pPr>
              <w:jc w:val="center"/>
              <w:rPr>
                <w:rFonts w:hint="eastAsia" w:ascii="宋体" w:hAnsi="宋体" w:cs="宋体"/>
                <w:color w:val="000000"/>
                <w:kern w:val="0"/>
                <w:sz w:val="20"/>
                <w:szCs w:val="20"/>
              </w:rPr>
            </w:pPr>
          </w:p>
        </w:tc>
        <w:tc>
          <w:tcPr>
            <w:tcW w:w="1916" w:type="dxa"/>
            <w:vMerge w:val="continue"/>
            <w:shd w:val="clear" w:color="auto" w:fill="FFFFFF"/>
            <w:noWrap w:val="0"/>
            <w:vAlign w:val="center"/>
          </w:tcPr>
          <w:p>
            <w:pPr>
              <w:jc w:val="center"/>
              <w:rPr>
                <w:rFonts w:hint="eastAsia" w:ascii="宋体" w:hAnsi="宋体" w:cs="宋体"/>
                <w:color w:val="FF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36"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15</w:t>
            </w:r>
          </w:p>
        </w:tc>
        <w:tc>
          <w:tcPr>
            <w:tcW w:w="1088"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初中音乐</w:t>
            </w:r>
          </w:p>
        </w:tc>
        <w:tc>
          <w:tcPr>
            <w:tcW w:w="2039"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新潮塘板块九年一贯制学校(暂名)、明月湖板块九年一贯制学校(暂名)各1名</w:t>
            </w:r>
          </w:p>
        </w:tc>
        <w:tc>
          <w:tcPr>
            <w:tcW w:w="653"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4739" w:type="dxa"/>
            <w:shd w:val="clear" w:color="auto" w:fill="auto"/>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音乐、音乐学、音乐教育、艺术教育、音乐表演、音乐教育学、音乐美学、音乐与舞蹈学、舞蹈学、舞蹈教育、舞蹈编导、表演（中国舞）、表演（芭蕾舞）</w:t>
            </w:r>
          </w:p>
        </w:tc>
        <w:tc>
          <w:tcPr>
            <w:tcW w:w="1637" w:type="dxa"/>
            <w:vMerge w:val="restart"/>
            <w:shd w:val="clear" w:color="auto" w:fill="FFFFFF"/>
            <w:noWrap w:val="0"/>
            <w:vAlign w:val="center"/>
          </w:tcPr>
          <w:p>
            <w:pPr>
              <w:widowControl/>
              <w:jc w:val="center"/>
              <w:rPr>
                <w:rFonts w:ascii="宋体" w:hAnsi="宋体" w:cs="宋体"/>
                <w:color w:val="FF0000"/>
                <w:kern w:val="0"/>
                <w:sz w:val="20"/>
                <w:szCs w:val="20"/>
              </w:rPr>
            </w:pPr>
            <w:r>
              <w:rPr>
                <w:rFonts w:hint="eastAsia" w:ascii="宋体" w:hAnsi="宋体" w:cs="宋体"/>
                <w:color w:val="000000"/>
                <w:kern w:val="0"/>
                <w:sz w:val="20"/>
                <w:szCs w:val="20"/>
              </w:rPr>
              <w:t>2021年全日制普通高校应届本科毕业生或</w:t>
            </w:r>
            <w:r>
              <w:rPr>
                <w:rFonts w:ascii="宋体" w:hAnsi="宋体" w:cs="宋体"/>
                <w:color w:val="000000"/>
                <w:kern w:val="0"/>
                <w:sz w:val="20"/>
                <w:szCs w:val="20"/>
              </w:rPr>
              <w:t>2021年普通高校应届硕士及</w:t>
            </w:r>
            <w:r>
              <w:rPr>
                <w:rFonts w:hint="eastAsia" w:ascii="宋体" w:hAnsi="宋体" w:cs="宋体"/>
                <w:color w:val="000000"/>
                <w:kern w:val="0"/>
                <w:sz w:val="20"/>
                <w:szCs w:val="20"/>
              </w:rPr>
              <w:t>以上毕业</w:t>
            </w:r>
            <w:r>
              <w:rPr>
                <w:rFonts w:ascii="宋体" w:hAnsi="宋体" w:cs="宋体"/>
                <w:color w:val="000000"/>
                <w:kern w:val="0"/>
                <w:sz w:val="20"/>
                <w:szCs w:val="20"/>
              </w:rPr>
              <w:t>研究生</w:t>
            </w:r>
            <w:r>
              <w:rPr>
                <w:rFonts w:hint="eastAsia" w:ascii="宋体" w:hAnsi="宋体" w:cs="宋体"/>
                <w:color w:val="000000"/>
                <w:kern w:val="0"/>
                <w:sz w:val="20"/>
                <w:szCs w:val="20"/>
              </w:rPr>
              <w:t>，浙江省生源或浙江户籍</w:t>
            </w:r>
          </w:p>
        </w:tc>
        <w:tc>
          <w:tcPr>
            <w:tcW w:w="1581" w:type="dxa"/>
            <w:vMerge w:val="continue"/>
            <w:shd w:val="clear" w:color="auto" w:fill="FFFFFF"/>
            <w:noWrap w:val="0"/>
            <w:vAlign w:val="center"/>
          </w:tcPr>
          <w:p>
            <w:pPr>
              <w:jc w:val="center"/>
              <w:rPr>
                <w:rFonts w:hint="eastAsia" w:ascii="宋体" w:hAnsi="宋体" w:cs="宋体"/>
                <w:color w:val="000000"/>
                <w:kern w:val="0"/>
                <w:sz w:val="20"/>
                <w:szCs w:val="20"/>
              </w:rPr>
            </w:pPr>
          </w:p>
        </w:tc>
        <w:tc>
          <w:tcPr>
            <w:tcW w:w="1916" w:type="dxa"/>
            <w:vMerge w:val="continue"/>
            <w:shd w:val="clear" w:color="auto" w:fill="FFFFFF"/>
            <w:noWrap w:val="0"/>
            <w:vAlign w:val="center"/>
          </w:tcPr>
          <w:p>
            <w:pPr>
              <w:jc w:val="center"/>
              <w:rPr>
                <w:rFonts w:hint="eastAsia" w:ascii="宋体" w:hAnsi="宋体" w:cs="宋体"/>
                <w:color w:val="FF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36"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16</w:t>
            </w:r>
          </w:p>
        </w:tc>
        <w:tc>
          <w:tcPr>
            <w:tcW w:w="1088"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初中体育</w:t>
            </w:r>
          </w:p>
        </w:tc>
        <w:tc>
          <w:tcPr>
            <w:tcW w:w="2039"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新潮塘板块九年一贯制学校(暂名)、明月湖板块九年一贯制学校(暂名)各1名</w:t>
            </w:r>
          </w:p>
        </w:tc>
        <w:tc>
          <w:tcPr>
            <w:tcW w:w="653"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4739"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体育教育、社会体育、体育、体育学、运动训练、体育教育训练学、社会体育指导与管理、体育人文社会学、体育教学、社会体育指导、课程与教学论、学科教学</w:t>
            </w:r>
          </w:p>
        </w:tc>
        <w:tc>
          <w:tcPr>
            <w:tcW w:w="1637" w:type="dxa"/>
            <w:vMerge w:val="continue"/>
            <w:shd w:val="clear" w:color="auto" w:fill="FFFFFF"/>
            <w:noWrap w:val="0"/>
            <w:vAlign w:val="center"/>
          </w:tcPr>
          <w:p>
            <w:pPr>
              <w:widowControl/>
              <w:jc w:val="center"/>
              <w:rPr>
                <w:rFonts w:ascii="宋体" w:hAnsi="宋体" w:cs="宋体"/>
                <w:color w:val="FF0000"/>
                <w:kern w:val="0"/>
                <w:sz w:val="20"/>
                <w:szCs w:val="20"/>
              </w:rPr>
            </w:pPr>
          </w:p>
        </w:tc>
        <w:tc>
          <w:tcPr>
            <w:tcW w:w="1581" w:type="dxa"/>
            <w:vMerge w:val="continue"/>
            <w:shd w:val="clear" w:color="auto" w:fill="FFFFFF"/>
            <w:noWrap w:val="0"/>
            <w:vAlign w:val="center"/>
          </w:tcPr>
          <w:p>
            <w:pPr>
              <w:jc w:val="center"/>
              <w:rPr>
                <w:rFonts w:hint="eastAsia" w:ascii="宋体" w:hAnsi="宋体" w:cs="宋体"/>
                <w:color w:val="000000"/>
                <w:kern w:val="0"/>
                <w:sz w:val="20"/>
                <w:szCs w:val="20"/>
              </w:rPr>
            </w:pPr>
          </w:p>
        </w:tc>
        <w:tc>
          <w:tcPr>
            <w:tcW w:w="1916" w:type="dxa"/>
            <w:vMerge w:val="continue"/>
            <w:shd w:val="clear" w:color="auto" w:fill="FFFFFF"/>
            <w:noWrap w:val="0"/>
            <w:vAlign w:val="center"/>
          </w:tcPr>
          <w:p>
            <w:pPr>
              <w:jc w:val="center"/>
              <w:rPr>
                <w:rFonts w:hint="eastAsia" w:ascii="宋体" w:hAnsi="宋体" w:cs="宋体"/>
                <w:color w:val="FF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636"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17</w:t>
            </w:r>
          </w:p>
        </w:tc>
        <w:tc>
          <w:tcPr>
            <w:tcW w:w="1088"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小学语文</w:t>
            </w:r>
          </w:p>
        </w:tc>
        <w:tc>
          <w:tcPr>
            <w:tcW w:w="2039"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慈溪市实验小学教育集团(3名)</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浙江师范大学附属慈溪实验学校、新潮塘板块九年一贯制学校(暂名)、明月湖板块九年一贯制学校(暂名)各2名</w:t>
            </w:r>
          </w:p>
        </w:tc>
        <w:tc>
          <w:tcPr>
            <w:tcW w:w="653"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9</w:t>
            </w:r>
          </w:p>
        </w:tc>
        <w:tc>
          <w:tcPr>
            <w:tcW w:w="4739" w:type="dxa"/>
            <w:shd w:val="clear" w:color="auto" w:fill="FFFFFF"/>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汉语言文学、汉语言、语文教育、汉语言文学教育、应用语言学、对外汉语、汉语国际教育、古典文献学、中国古代文学、中国现当代文学、语言学与应用语言学、中国古典文献学、汉语言文字学、比较文学与世界文学、课程与教学论、学科教学，小学教育、初等教育</w:t>
            </w:r>
          </w:p>
        </w:tc>
        <w:tc>
          <w:tcPr>
            <w:tcW w:w="1637" w:type="dxa"/>
            <w:vMerge w:val="restart"/>
            <w:shd w:val="clear" w:color="auto" w:fill="FFFFFF"/>
            <w:noWrap w:val="0"/>
            <w:vAlign w:val="center"/>
          </w:tcPr>
          <w:p>
            <w:pPr>
              <w:jc w:val="center"/>
              <w:rPr>
                <w:rFonts w:ascii="宋体" w:hAnsi="宋体" w:cs="宋体"/>
                <w:kern w:val="0"/>
                <w:sz w:val="20"/>
                <w:szCs w:val="20"/>
              </w:rPr>
            </w:pPr>
            <w:r>
              <w:rPr>
                <w:rFonts w:hint="eastAsia" w:ascii="宋体" w:hAnsi="宋体" w:cs="宋体"/>
                <w:color w:val="000000"/>
                <w:kern w:val="0"/>
                <w:sz w:val="20"/>
                <w:szCs w:val="20"/>
              </w:rPr>
              <w:t>2021年全日制普通高校应届本科师范类毕业生或</w:t>
            </w:r>
            <w:r>
              <w:rPr>
                <w:rFonts w:ascii="宋体" w:hAnsi="宋体" w:cs="宋体"/>
                <w:color w:val="000000"/>
                <w:kern w:val="0"/>
                <w:sz w:val="20"/>
                <w:szCs w:val="20"/>
              </w:rPr>
              <w:t>2021年普通高校应届硕士及</w:t>
            </w:r>
            <w:r>
              <w:rPr>
                <w:rFonts w:hint="eastAsia" w:ascii="宋体" w:hAnsi="宋体" w:cs="宋体"/>
                <w:color w:val="000000"/>
                <w:kern w:val="0"/>
                <w:sz w:val="20"/>
                <w:szCs w:val="20"/>
              </w:rPr>
              <w:t>以上毕业</w:t>
            </w:r>
            <w:r>
              <w:rPr>
                <w:rFonts w:ascii="宋体" w:hAnsi="宋体" w:cs="宋体"/>
                <w:color w:val="000000"/>
                <w:kern w:val="0"/>
                <w:sz w:val="20"/>
                <w:szCs w:val="20"/>
              </w:rPr>
              <w:t>研究生</w:t>
            </w:r>
            <w:r>
              <w:rPr>
                <w:rFonts w:hint="eastAsia" w:ascii="宋体" w:hAnsi="宋体" w:cs="宋体"/>
                <w:color w:val="000000"/>
                <w:kern w:val="0"/>
                <w:sz w:val="20"/>
                <w:szCs w:val="20"/>
              </w:rPr>
              <w:t>，浙江省生源或浙江户籍</w:t>
            </w:r>
          </w:p>
        </w:tc>
        <w:tc>
          <w:tcPr>
            <w:tcW w:w="1581" w:type="dxa"/>
            <w:vMerge w:val="restart"/>
            <w:shd w:val="clear" w:color="auto" w:fill="FFFFFF"/>
            <w:noWrap w:val="0"/>
            <w:vAlign w:val="center"/>
          </w:tcPr>
          <w:p>
            <w:pPr>
              <w:jc w:val="center"/>
              <w:rPr>
                <w:rFonts w:hint="eastAsia" w:ascii="宋体" w:hAnsi="宋体" w:cs="宋体"/>
                <w:kern w:val="0"/>
                <w:sz w:val="20"/>
                <w:szCs w:val="20"/>
              </w:rPr>
            </w:pPr>
            <w:r>
              <w:rPr>
                <w:rFonts w:ascii="宋体" w:hAnsi="宋体" w:cs="宋体"/>
                <w:kern w:val="0"/>
                <w:sz w:val="20"/>
                <w:szCs w:val="20"/>
              </w:rPr>
              <w:t>17706746960</w:t>
            </w:r>
          </w:p>
          <w:p>
            <w:pPr>
              <w:jc w:val="center"/>
              <w:rPr>
                <w:rFonts w:hint="eastAsia" w:ascii="宋体" w:hAnsi="宋体" w:cs="宋体"/>
                <w:kern w:val="0"/>
                <w:sz w:val="20"/>
                <w:szCs w:val="20"/>
              </w:rPr>
            </w:pPr>
            <w:r>
              <w:rPr>
                <w:rFonts w:ascii="宋体" w:hAnsi="宋体" w:cs="宋体"/>
                <w:kern w:val="0"/>
                <w:sz w:val="20"/>
                <w:szCs w:val="20"/>
              </w:rPr>
              <w:t>15058434268</w:t>
            </w:r>
          </w:p>
        </w:tc>
        <w:tc>
          <w:tcPr>
            <w:tcW w:w="1916" w:type="dxa"/>
            <w:shd w:val="clear" w:color="auto" w:fill="FFFFFF"/>
            <w:noWrap w:val="0"/>
            <w:vAlign w:val="center"/>
          </w:tcPr>
          <w:p>
            <w:pPr>
              <w:jc w:val="center"/>
              <w:rPr>
                <w:rFonts w:hint="eastAsia" w:ascii="宋体" w:hAnsi="宋体" w:cs="宋体"/>
                <w:kern w:val="0"/>
                <w:sz w:val="20"/>
                <w:szCs w:val="20"/>
              </w:rPr>
            </w:pPr>
            <w:r>
              <w:rPr>
                <w:rFonts w:ascii="宋体" w:hAnsi="宋体" w:cs="宋体"/>
                <w:kern w:val="0"/>
                <w:sz w:val="20"/>
                <w:szCs w:val="20"/>
              </w:rPr>
              <w:t>1306629526@qq.com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636"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18</w:t>
            </w:r>
          </w:p>
        </w:tc>
        <w:tc>
          <w:tcPr>
            <w:tcW w:w="1088"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小学数学</w:t>
            </w:r>
          </w:p>
        </w:tc>
        <w:tc>
          <w:tcPr>
            <w:tcW w:w="2039"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浙江师范大学附属慈溪实验学校（2名）</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慈溪市第三实验小学、新潮塘板块九年一贯制学校(暂名)、明月湖板块九年一贯制学校(暂名)</w:t>
            </w:r>
            <w:r>
              <w:rPr>
                <w:rFonts w:hint="eastAsia" w:ascii="宋体" w:hAnsi="宋体" w:cs="宋体"/>
                <w:color w:val="000000"/>
                <w:kern w:val="0"/>
                <w:sz w:val="20"/>
                <w:szCs w:val="20"/>
                <w:lang w:eastAsia="zh-CN"/>
              </w:rPr>
              <w:t>各</w:t>
            </w:r>
            <w:r>
              <w:rPr>
                <w:rFonts w:hint="eastAsia" w:ascii="宋体" w:hAnsi="宋体" w:cs="宋体"/>
                <w:color w:val="000000"/>
                <w:kern w:val="0"/>
                <w:sz w:val="20"/>
                <w:szCs w:val="20"/>
              </w:rPr>
              <w:t>1名</w:t>
            </w:r>
          </w:p>
        </w:tc>
        <w:tc>
          <w:tcPr>
            <w:tcW w:w="653"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4739"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数学与应用数学、信息与计算科学、数学教育、基础数学、计算数学、应用数学、概率论与数理统计、运筹学与控制论、课程与教学论、学科教学，小学教育、初等教育</w:t>
            </w:r>
          </w:p>
        </w:tc>
        <w:tc>
          <w:tcPr>
            <w:tcW w:w="1637" w:type="dxa"/>
            <w:vMerge w:val="continue"/>
            <w:shd w:val="clear" w:color="auto" w:fill="FFFFFF"/>
            <w:noWrap w:val="0"/>
            <w:vAlign w:val="center"/>
          </w:tcPr>
          <w:p>
            <w:pPr>
              <w:widowControl/>
              <w:jc w:val="center"/>
              <w:rPr>
                <w:rFonts w:ascii="宋体" w:hAnsi="宋体" w:cs="宋体"/>
                <w:kern w:val="0"/>
                <w:sz w:val="20"/>
                <w:szCs w:val="20"/>
              </w:rPr>
            </w:pPr>
          </w:p>
        </w:tc>
        <w:tc>
          <w:tcPr>
            <w:tcW w:w="1581" w:type="dxa"/>
            <w:vMerge w:val="continue"/>
            <w:shd w:val="clear" w:color="auto" w:fill="FFFFFF"/>
            <w:noWrap w:val="0"/>
            <w:vAlign w:val="center"/>
          </w:tcPr>
          <w:p>
            <w:pPr>
              <w:jc w:val="center"/>
              <w:rPr>
                <w:rFonts w:hint="eastAsia" w:ascii="宋体" w:hAnsi="宋体" w:cs="宋体"/>
                <w:kern w:val="0"/>
                <w:sz w:val="20"/>
                <w:szCs w:val="20"/>
              </w:rPr>
            </w:pPr>
          </w:p>
        </w:tc>
        <w:tc>
          <w:tcPr>
            <w:tcW w:w="1916" w:type="dxa"/>
            <w:shd w:val="clear" w:color="auto" w:fill="FFFFFF"/>
            <w:noWrap w:val="0"/>
            <w:vAlign w:val="center"/>
          </w:tcPr>
          <w:p>
            <w:pPr>
              <w:jc w:val="center"/>
              <w:rPr>
                <w:rFonts w:hint="eastAsia" w:ascii="宋体" w:hAnsi="宋体" w:cs="宋体"/>
                <w:kern w:val="0"/>
                <w:sz w:val="20"/>
                <w:szCs w:val="20"/>
              </w:rPr>
            </w:pPr>
            <w:r>
              <w:rPr>
                <w:rFonts w:ascii="宋体" w:hAnsi="宋体" w:cs="宋体"/>
                <w:kern w:val="0"/>
                <w:sz w:val="20"/>
                <w:szCs w:val="20"/>
              </w:rPr>
              <w:t>517906778@qq.com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636"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19</w:t>
            </w:r>
          </w:p>
        </w:tc>
        <w:tc>
          <w:tcPr>
            <w:tcW w:w="1088"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小学科学</w:t>
            </w:r>
          </w:p>
        </w:tc>
        <w:tc>
          <w:tcPr>
            <w:tcW w:w="2039"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慈溪市实验小学教育集团(2名)</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慈溪市第三实验小学、新潮塘板块九年一贯制学校(暂名)、明月湖板块九年一贯制学校(暂名)各1名</w:t>
            </w:r>
          </w:p>
        </w:tc>
        <w:tc>
          <w:tcPr>
            <w:tcW w:w="653"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4739"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物理、物理学、应用物理学、物理教育、物理教学论、学科教学（物理）、理论物理、粒子物理与原子核物理、原子与分子物理、等离子体物理、凝聚态物理、声学、光学、课程与教学论（物理）、现代物理概论、生物、生物科学、生物技术、生物工程、生物教育、课程与教学论（生物）、学科教学（生物）、植物学、动物学、化学、应用化学、课程与教学论(化学)、学科教学（化学）、无机化学、有机化学、分析化学、物理化学、科学教育、地理、地理科学、地理教育、地理学科教学、自然地理学、自然地理与资源环境、地理课程与教学论、小学教育、初等教育</w:t>
            </w:r>
          </w:p>
        </w:tc>
        <w:tc>
          <w:tcPr>
            <w:tcW w:w="1637" w:type="dxa"/>
            <w:vMerge w:val="continue"/>
            <w:shd w:val="clear" w:color="auto" w:fill="FFFFFF"/>
            <w:noWrap w:val="0"/>
            <w:vAlign w:val="center"/>
          </w:tcPr>
          <w:p>
            <w:pPr>
              <w:widowControl/>
              <w:jc w:val="center"/>
              <w:rPr>
                <w:rFonts w:hint="eastAsia" w:ascii="宋体" w:hAnsi="宋体" w:cs="宋体"/>
                <w:color w:val="000000"/>
                <w:kern w:val="0"/>
                <w:sz w:val="20"/>
                <w:szCs w:val="20"/>
              </w:rPr>
            </w:pPr>
          </w:p>
        </w:tc>
        <w:tc>
          <w:tcPr>
            <w:tcW w:w="1581" w:type="dxa"/>
            <w:vMerge w:val="continue"/>
            <w:shd w:val="clear" w:color="auto" w:fill="FFFFFF"/>
            <w:noWrap w:val="0"/>
            <w:vAlign w:val="center"/>
          </w:tcPr>
          <w:p>
            <w:pPr>
              <w:widowControl/>
              <w:jc w:val="center"/>
              <w:rPr>
                <w:rFonts w:hint="eastAsia" w:ascii="宋体" w:hAnsi="宋体" w:cs="宋体"/>
                <w:kern w:val="0"/>
                <w:sz w:val="20"/>
                <w:szCs w:val="20"/>
              </w:rPr>
            </w:pPr>
          </w:p>
        </w:tc>
        <w:tc>
          <w:tcPr>
            <w:tcW w:w="1916" w:type="dxa"/>
            <w:shd w:val="clear" w:color="auto" w:fill="FFFFFF"/>
            <w:noWrap w:val="0"/>
            <w:vAlign w:val="center"/>
          </w:tcPr>
          <w:p>
            <w:pPr>
              <w:jc w:val="center"/>
              <w:rPr>
                <w:rFonts w:hint="eastAsia" w:ascii="宋体" w:hAnsi="宋体" w:cs="宋体"/>
                <w:kern w:val="0"/>
                <w:sz w:val="20"/>
                <w:szCs w:val="20"/>
              </w:rPr>
            </w:pPr>
            <w:r>
              <w:rPr>
                <w:rFonts w:ascii="宋体" w:hAnsi="宋体" w:cs="宋体"/>
                <w:kern w:val="0"/>
                <w:sz w:val="20"/>
                <w:szCs w:val="20"/>
              </w:rPr>
              <w:t>584877547@qq.com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636"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w:t>
            </w:r>
          </w:p>
        </w:tc>
        <w:tc>
          <w:tcPr>
            <w:tcW w:w="1088"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小学音乐</w:t>
            </w:r>
          </w:p>
        </w:tc>
        <w:tc>
          <w:tcPr>
            <w:tcW w:w="2039"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xml:space="preserve">慈溪市实验小学教育集团 </w:t>
            </w:r>
          </w:p>
        </w:tc>
        <w:tc>
          <w:tcPr>
            <w:tcW w:w="653"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4739"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音乐、音乐学、音乐教育、艺术教育、音乐表演、音乐教育学、音乐美学、音乐与舞蹈学、舞蹈学、舞蹈教育、舞蹈编导、表演（中国舞）、表演（芭蕾舞）</w:t>
            </w:r>
          </w:p>
        </w:tc>
        <w:tc>
          <w:tcPr>
            <w:tcW w:w="1637" w:type="dxa"/>
            <w:vMerge w:val="restart"/>
            <w:shd w:val="clear" w:color="auto" w:fill="FFFFFF"/>
            <w:noWrap w:val="0"/>
            <w:vAlign w:val="center"/>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2021年全日制普通高校应届本科毕业生或</w:t>
            </w:r>
            <w:r>
              <w:rPr>
                <w:rFonts w:ascii="宋体" w:hAnsi="宋体" w:cs="宋体"/>
                <w:color w:val="000000"/>
                <w:kern w:val="0"/>
                <w:sz w:val="20"/>
                <w:szCs w:val="20"/>
              </w:rPr>
              <w:t>2021年普通高校应届硕士及</w:t>
            </w:r>
            <w:r>
              <w:rPr>
                <w:rFonts w:hint="eastAsia" w:ascii="宋体" w:hAnsi="宋体" w:cs="宋体"/>
                <w:color w:val="000000"/>
                <w:kern w:val="0"/>
                <w:sz w:val="20"/>
                <w:szCs w:val="20"/>
              </w:rPr>
              <w:t>以上毕业</w:t>
            </w:r>
            <w:r>
              <w:rPr>
                <w:rFonts w:ascii="宋体" w:hAnsi="宋体" w:cs="宋体"/>
                <w:color w:val="000000"/>
                <w:kern w:val="0"/>
                <w:sz w:val="20"/>
                <w:szCs w:val="20"/>
              </w:rPr>
              <w:t>研究生</w:t>
            </w:r>
            <w:r>
              <w:rPr>
                <w:rFonts w:hint="eastAsia" w:ascii="宋体" w:hAnsi="宋体" w:cs="宋体"/>
                <w:color w:val="000000"/>
                <w:kern w:val="0"/>
                <w:sz w:val="20"/>
                <w:szCs w:val="20"/>
              </w:rPr>
              <w:t>，浙江省生源或浙江户籍</w:t>
            </w:r>
          </w:p>
        </w:tc>
        <w:tc>
          <w:tcPr>
            <w:tcW w:w="1581" w:type="dxa"/>
            <w:vMerge w:val="continue"/>
            <w:shd w:val="clear" w:color="auto" w:fill="FFFFFF"/>
            <w:noWrap w:val="0"/>
            <w:vAlign w:val="center"/>
          </w:tcPr>
          <w:p>
            <w:pPr>
              <w:widowControl/>
              <w:jc w:val="center"/>
              <w:rPr>
                <w:rFonts w:hint="eastAsia" w:ascii="宋体" w:hAnsi="宋体" w:cs="宋体"/>
                <w:kern w:val="0"/>
                <w:sz w:val="20"/>
                <w:szCs w:val="20"/>
              </w:rPr>
            </w:pPr>
          </w:p>
        </w:tc>
        <w:tc>
          <w:tcPr>
            <w:tcW w:w="1916" w:type="dxa"/>
            <w:vMerge w:val="restart"/>
            <w:shd w:val="clear" w:color="auto" w:fill="FFFFFF"/>
            <w:noWrap w:val="0"/>
            <w:vAlign w:val="center"/>
          </w:tcPr>
          <w:p>
            <w:pPr>
              <w:widowControl/>
              <w:jc w:val="center"/>
              <w:rPr>
                <w:rFonts w:hint="eastAsia" w:ascii="宋体" w:hAnsi="宋体" w:cs="宋体"/>
                <w:kern w:val="0"/>
                <w:sz w:val="20"/>
                <w:szCs w:val="20"/>
              </w:rPr>
            </w:pPr>
            <w:r>
              <w:rPr>
                <w:rFonts w:ascii="宋体" w:hAnsi="宋体" w:cs="宋体"/>
                <w:kern w:val="0"/>
                <w:sz w:val="20"/>
                <w:szCs w:val="20"/>
              </w:rPr>
              <w:t>29035793@qq.com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636"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21</w:t>
            </w:r>
          </w:p>
        </w:tc>
        <w:tc>
          <w:tcPr>
            <w:tcW w:w="1088"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小学体育与健康</w:t>
            </w:r>
          </w:p>
        </w:tc>
        <w:tc>
          <w:tcPr>
            <w:tcW w:w="2039" w:type="dxa"/>
            <w:shd w:val="clear" w:color="auto" w:fill="FFFFFF"/>
            <w:noWrap w:val="0"/>
            <w:vAlign w:val="center"/>
          </w:tcPr>
          <w:p>
            <w:pPr>
              <w:jc w:val="center"/>
            </w:pPr>
            <w:r>
              <w:rPr>
                <w:rFonts w:hint="eastAsia" w:ascii="宋体" w:hAnsi="宋体" w:cs="宋体"/>
                <w:color w:val="000000"/>
                <w:kern w:val="0"/>
                <w:sz w:val="20"/>
                <w:szCs w:val="20"/>
              </w:rPr>
              <w:t>慈溪市第三实验小学</w:t>
            </w:r>
          </w:p>
        </w:tc>
        <w:tc>
          <w:tcPr>
            <w:tcW w:w="653"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4739" w:type="dxa"/>
            <w:shd w:val="clear" w:color="auto" w:fill="FFFFFF"/>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体育教育、社会体育、体育、体育学、运动训练、体育教育训练学、社会体育指导与管理、体育人文社会学、体育教学、社会体育指导、课程与教学论、学科教学</w:t>
            </w:r>
          </w:p>
        </w:tc>
        <w:tc>
          <w:tcPr>
            <w:tcW w:w="1637" w:type="dxa"/>
            <w:vMerge w:val="continue"/>
            <w:shd w:val="clear" w:color="auto" w:fill="FFFFFF"/>
            <w:noWrap w:val="0"/>
            <w:vAlign w:val="center"/>
          </w:tcPr>
          <w:p>
            <w:pPr>
              <w:jc w:val="center"/>
              <w:rPr>
                <w:rFonts w:hint="eastAsia" w:ascii="宋体" w:hAnsi="宋体" w:cs="宋体"/>
                <w:color w:val="000000"/>
                <w:kern w:val="0"/>
                <w:sz w:val="20"/>
                <w:szCs w:val="20"/>
              </w:rPr>
            </w:pPr>
          </w:p>
        </w:tc>
        <w:tc>
          <w:tcPr>
            <w:tcW w:w="1581" w:type="dxa"/>
            <w:vMerge w:val="continue"/>
            <w:shd w:val="clear" w:color="auto" w:fill="FFFFFF"/>
            <w:noWrap w:val="0"/>
            <w:vAlign w:val="center"/>
          </w:tcPr>
          <w:p>
            <w:pPr>
              <w:widowControl/>
              <w:jc w:val="center"/>
              <w:rPr>
                <w:rFonts w:hint="eastAsia" w:ascii="宋体" w:hAnsi="宋体" w:cs="宋体"/>
                <w:kern w:val="0"/>
                <w:sz w:val="20"/>
                <w:szCs w:val="20"/>
              </w:rPr>
            </w:pPr>
          </w:p>
        </w:tc>
        <w:tc>
          <w:tcPr>
            <w:tcW w:w="1916" w:type="dxa"/>
            <w:vMerge w:val="continue"/>
            <w:shd w:val="clear" w:color="auto" w:fill="FFFFFF"/>
            <w:noWrap w:val="0"/>
            <w:vAlign w:val="center"/>
          </w:tcPr>
          <w:p>
            <w:pPr>
              <w:widowControl/>
              <w:jc w:val="center"/>
              <w:rPr>
                <w:rFonts w:hint="eastAsia"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636"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22</w:t>
            </w:r>
          </w:p>
        </w:tc>
        <w:tc>
          <w:tcPr>
            <w:tcW w:w="1088"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小学美术</w:t>
            </w:r>
          </w:p>
        </w:tc>
        <w:tc>
          <w:tcPr>
            <w:tcW w:w="2039" w:type="dxa"/>
            <w:shd w:val="clear" w:color="auto" w:fill="FFFFFF"/>
            <w:noWrap w:val="0"/>
            <w:vAlign w:val="top"/>
          </w:tcPr>
          <w:p>
            <w:r>
              <w:rPr>
                <w:rFonts w:hint="eastAsia" w:ascii="宋体" w:hAnsi="宋体" w:cs="宋体"/>
                <w:color w:val="000000"/>
                <w:kern w:val="0"/>
                <w:sz w:val="20"/>
                <w:szCs w:val="20"/>
              </w:rPr>
              <w:t>新潮塘板块九年一贯制学校(暂名)</w:t>
            </w:r>
            <w:r>
              <w:t xml:space="preserve"> </w:t>
            </w:r>
            <w:r>
              <w:rPr>
                <w:rFonts w:hint="eastAsia" w:ascii="宋体" w:hAnsi="宋体" w:cs="宋体"/>
                <w:color w:val="000000"/>
                <w:kern w:val="0"/>
                <w:sz w:val="20"/>
                <w:szCs w:val="20"/>
              </w:rPr>
              <w:t>、明月湖板块九年一贯制学校(暂名)各1名</w:t>
            </w:r>
          </w:p>
        </w:tc>
        <w:tc>
          <w:tcPr>
            <w:tcW w:w="653"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4739" w:type="dxa"/>
            <w:shd w:val="clear" w:color="auto" w:fill="FFFFFF"/>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美术、美术学、美术教育、艺术教育、绘画、中国画、版画、油画</w:t>
            </w:r>
          </w:p>
        </w:tc>
        <w:tc>
          <w:tcPr>
            <w:tcW w:w="1637" w:type="dxa"/>
            <w:vMerge w:val="continue"/>
            <w:shd w:val="clear" w:color="auto" w:fill="FFFFFF"/>
            <w:noWrap w:val="0"/>
            <w:vAlign w:val="center"/>
          </w:tcPr>
          <w:p>
            <w:pPr>
              <w:widowControl/>
              <w:jc w:val="center"/>
              <w:rPr>
                <w:rFonts w:ascii="宋体" w:hAnsi="宋体" w:cs="宋体"/>
                <w:kern w:val="0"/>
                <w:sz w:val="20"/>
                <w:szCs w:val="20"/>
              </w:rPr>
            </w:pPr>
          </w:p>
        </w:tc>
        <w:tc>
          <w:tcPr>
            <w:tcW w:w="1581" w:type="dxa"/>
            <w:vMerge w:val="continue"/>
            <w:shd w:val="clear" w:color="auto" w:fill="FFFFFF"/>
            <w:noWrap w:val="0"/>
            <w:vAlign w:val="center"/>
          </w:tcPr>
          <w:p>
            <w:pPr>
              <w:widowControl/>
              <w:jc w:val="center"/>
              <w:rPr>
                <w:rFonts w:hint="eastAsia" w:ascii="宋体" w:hAnsi="宋体" w:cs="宋体"/>
                <w:kern w:val="0"/>
                <w:sz w:val="20"/>
                <w:szCs w:val="20"/>
              </w:rPr>
            </w:pPr>
          </w:p>
        </w:tc>
        <w:tc>
          <w:tcPr>
            <w:tcW w:w="1916" w:type="dxa"/>
            <w:vMerge w:val="continue"/>
            <w:shd w:val="clear" w:color="auto" w:fill="FFFFFF"/>
            <w:noWrap w:val="0"/>
            <w:vAlign w:val="center"/>
          </w:tcPr>
          <w:p>
            <w:pPr>
              <w:widowControl/>
              <w:jc w:val="center"/>
              <w:rPr>
                <w:rFonts w:hint="eastAsia"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636" w:type="dxa"/>
            <w:shd w:val="clear" w:color="auto" w:fill="FFFFFF"/>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w:t>
            </w:r>
          </w:p>
        </w:tc>
        <w:tc>
          <w:tcPr>
            <w:tcW w:w="1088" w:type="dxa"/>
            <w:shd w:val="clear" w:color="auto" w:fill="FFFFFF"/>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特殊教育</w:t>
            </w:r>
          </w:p>
        </w:tc>
        <w:tc>
          <w:tcPr>
            <w:tcW w:w="2039" w:type="dxa"/>
            <w:shd w:val="clear" w:color="auto" w:fill="FFFFFF"/>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慈溪市特殊教育学校</w:t>
            </w:r>
          </w:p>
        </w:tc>
        <w:tc>
          <w:tcPr>
            <w:tcW w:w="653" w:type="dxa"/>
            <w:shd w:val="clear" w:color="auto" w:fill="FFFFFF"/>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4739" w:type="dxa"/>
            <w:shd w:val="clear" w:color="auto" w:fill="FFFFFF"/>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特殊教育专业</w:t>
            </w:r>
          </w:p>
        </w:tc>
        <w:tc>
          <w:tcPr>
            <w:tcW w:w="1637" w:type="dxa"/>
            <w:shd w:val="clear" w:color="auto" w:fill="FFFFFF"/>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2021年全日制普通高校应届本科毕业生或</w:t>
            </w:r>
            <w:r>
              <w:rPr>
                <w:rFonts w:ascii="宋体" w:hAnsi="宋体" w:cs="宋体"/>
                <w:color w:val="000000"/>
                <w:kern w:val="0"/>
                <w:sz w:val="20"/>
                <w:szCs w:val="20"/>
              </w:rPr>
              <w:t>2021年普通高校应届硕士及</w:t>
            </w:r>
            <w:r>
              <w:rPr>
                <w:rFonts w:hint="eastAsia" w:ascii="宋体" w:hAnsi="宋体" w:cs="宋体"/>
                <w:color w:val="000000"/>
                <w:kern w:val="0"/>
                <w:sz w:val="20"/>
                <w:szCs w:val="20"/>
              </w:rPr>
              <w:t>以上毕业</w:t>
            </w:r>
            <w:r>
              <w:rPr>
                <w:rFonts w:ascii="宋体" w:hAnsi="宋体" w:cs="宋体"/>
                <w:color w:val="000000"/>
                <w:kern w:val="0"/>
                <w:sz w:val="20"/>
                <w:szCs w:val="20"/>
              </w:rPr>
              <w:t>研究生</w:t>
            </w:r>
          </w:p>
        </w:tc>
        <w:tc>
          <w:tcPr>
            <w:tcW w:w="1581" w:type="dxa"/>
            <w:shd w:val="clear" w:color="auto" w:fill="FFFFFF"/>
            <w:noWrap w:val="0"/>
            <w:vAlign w:val="center"/>
          </w:tcPr>
          <w:p>
            <w:pPr>
              <w:jc w:val="center"/>
              <w:rPr>
                <w:rFonts w:hint="eastAsia" w:ascii="宋体" w:hAnsi="宋体"/>
                <w:sz w:val="20"/>
                <w:szCs w:val="20"/>
              </w:rPr>
            </w:pPr>
            <w:r>
              <w:rPr>
                <w:rFonts w:hint="eastAsia" w:ascii="宋体" w:hAnsi="宋体"/>
                <w:sz w:val="20"/>
                <w:szCs w:val="20"/>
              </w:rPr>
              <w:t>0574-63885607</w:t>
            </w:r>
          </w:p>
          <w:p>
            <w:pPr>
              <w:jc w:val="center"/>
              <w:rPr>
                <w:rFonts w:hint="eastAsia" w:ascii="宋体" w:hAnsi="宋体"/>
                <w:sz w:val="20"/>
                <w:szCs w:val="20"/>
              </w:rPr>
            </w:pPr>
            <w:r>
              <w:rPr>
                <w:rFonts w:hint="eastAsia" w:ascii="宋体" w:hAnsi="宋体"/>
                <w:sz w:val="20"/>
                <w:szCs w:val="20"/>
              </w:rPr>
              <w:t>13003714894</w:t>
            </w:r>
          </w:p>
        </w:tc>
        <w:tc>
          <w:tcPr>
            <w:tcW w:w="1916" w:type="dxa"/>
            <w:shd w:val="clear" w:color="auto" w:fill="FFFFFF"/>
            <w:noWrap w:val="0"/>
            <w:vAlign w:val="center"/>
          </w:tcPr>
          <w:p>
            <w:pPr>
              <w:jc w:val="center"/>
              <w:rPr>
                <w:rFonts w:hint="eastAsia" w:ascii="宋体" w:hAnsi="宋体"/>
                <w:sz w:val="20"/>
                <w:szCs w:val="20"/>
              </w:rPr>
            </w:pPr>
            <w:r>
              <w:rPr>
                <w:rFonts w:hint="eastAsia" w:ascii="宋体" w:hAnsi="宋体"/>
                <w:sz w:val="20"/>
                <w:szCs w:val="20"/>
              </w:rPr>
              <w:t>532214686@qq.com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636" w:type="dxa"/>
            <w:shd w:val="clear" w:color="auto" w:fill="FFFFFF"/>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1088" w:type="dxa"/>
            <w:shd w:val="clear" w:color="auto" w:fill="FFFFFF"/>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幼儿园教师</w:t>
            </w:r>
          </w:p>
        </w:tc>
        <w:tc>
          <w:tcPr>
            <w:tcW w:w="2039" w:type="dxa"/>
            <w:shd w:val="clear" w:color="auto" w:fill="FFFFFF"/>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慈溪市实验幼儿园（2名）</w:t>
            </w:r>
            <w:r>
              <w:rPr>
                <w:rFonts w:hint="eastAsia" w:ascii="宋体" w:hAnsi="宋体" w:cs="宋体"/>
                <w:kern w:val="0"/>
                <w:sz w:val="20"/>
                <w:szCs w:val="20"/>
                <w:lang w:eastAsia="zh-CN"/>
              </w:rPr>
              <w:t>，</w:t>
            </w:r>
            <w:r>
              <w:rPr>
                <w:rFonts w:hint="eastAsia" w:ascii="宋体" w:hAnsi="宋体" w:cs="宋体"/>
                <w:color w:val="000000"/>
                <w:kern w:val="0"/>
                <w:sz w:val="20"/>
                <w:szCs w:val="20"/>
              </w:rPr>
              <w:t>慈溪市</w:t>
            </w:r>
            <w:r>
              <w:rPr>
                <w:rFonts w:hint="eastAsia" w:ascii="宋体" w:hAnsi="宋体" w:cs="宋体"/>
                <w:kern w:val="0"/>
                <w:sz w:val="20"/>
                <w:szCs w:val="20"/>
              </w:rPr>
              <w:t>古塘街道、</w:t>
            </w:r>
            <w:r>
              <w:rPr>
                <w:rFonts w:hint="eastAsia" w:ascii="宋体" w:hAnsi="宋体" w:cs="宋体"/>
                <w:color w:val="000000"/>
                <w:kern w:val="0"/>
                <w:sz w:val="20"/>
                <w:szCs w:val="20"/>
              </w:rPr>
              <w:t>慈溪市</w:t>
            </w:r>
            <w:r>
              <w:rPr>
                <w:rFonts w:hint="eastAsia" w:ascii="宋体" w:hAnsi="宋体" w:cs="宋体"/>
                <w:kern w:val="0"/>
                <w:sz w:val="20"/>
                <w:szCs w:val="20"/>
              </w:rPr>
              <w:t>白沙路街道、</w:t>
            </w:r>
            <w:r>
              <w:rPr>
                <w:rFonts w:hint="eastAsia" w:ascii="宋体" w:hAnsi="宋体" w:cs="宋体"/>
                <w:color w:val="000000"/>
                <w:kern w:val="0"/>
                <w:sz w:val="20"/>
                <w:szCs w:val="20"/>
              </w:rPr>
              <w:t>慈溪市</w:t>
            </w:r>
            <w:r>
              <w:rPr>
                <w:rFonts w:hint="eastAsia" w:ascii="宋体" w:hAnsi="宋体" w:cs="宋体"/>
                <w:kern w:val="0"/>
                <w:sz w:val="20"/>
                <w:szCs w:val="20"/>
              </w:rPr>
              <w:t>浒山街道各1名</w:t>
            </w:r>
          </w:p>
        </w:tc>
        <w:tc>
          <w:tcPr>
            <w:tcW w:w="653" w:type="dxa"/>
            <w:shd w:val="clear" w:color="auto" w:fill="FFFFFF"/>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4739" w:type="dxa"/>
            <w:shd w:val="clear" w:color="auto" w:fill="FFFFFF"/>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学前教育专业</w:t>
            </w:r>
          </w:p>
        </w:tc>
        <w:tc>
          <w:tcPr>
            <w:tcW w:w="1637" w:type="dxa"/>
            <w:shd w:val="clear" w:color="auto" w:fill="FFFFFF"/>
            <w:noWrap w:val="0"/>
            <w:vAlign w:val="center"/>
          </w:tcPr>
          <w:p>
            <w:pPr>
              <w:widowControl/>
              <w:jc w:val="center"/>
              <w:rPr>
                <w:rFonts w:ascii="宋体" w:hAnsi="宋体" w:cs="宋体"/>
                <w:kern w:val="0"/>
                <w:sz w:val="20"/>
                <w:szCs w:val="20"/>
              </w:rPr>
            </w:pPr>
            <w:r>
              <w:rPr>
                <w:rFonts w:hint="eastAsia" w:ascii="宋体" w:hAnsi="宋体" w:cs="宋体"/>
                <w:color w:val="000000"/>
                <w:kern w:val="0"/>
                <w:sz w:val="20"/>
                <w:szCs w:val="20"/>
              </w:rPr>
              <w:t>2021年全日制普通高校应届本科师范类毕业生或</w:t>
            </w:r>
            <w:r>
              <w:rPr>
                <w:rFonts w:ascii="宋体" w:hAnsi="宋体" w:cs="宋体"/>
                <w:color w:val="000000"/>
                <w:kern w:val="0"/>
                <w:sz w:val="20"/>
                <w:szCs w:val="20"/>
              </w:rPr>
              <w:t>2021年普通高校应届硕士及</w:t>
            </w:r>
            <w:r>
              <w:rPr>
                <w:rFonts w:hint="eastAsia" w:ascii="宋体" w:hAnsi="宋体" w:cs="宋体"/>
                <w:color w:val="000000"/>
                <w:kern w:val="0"/>
                <w:sz w:val="20"/>
                <w:szCs w:val="20"/>
              </w:rPr>
              <w:t>以上毕业</w:t>
            </w:r>
            <w:r>
              <w:rPr>
                <w:rFonts w:ascii="宋体" w:hAnsi="宋体" w:cs="宋体"/>
                <w:color w:val="000000"/>
                <w:kern w:val="0"/>
                <w:sz w:val="20"/>
                <w:szCs w:val="20"/>
              </w:rPr>
              <w:t>研究生</w:t>
            </w:r>
            <w:r>
              <w:rPr>
                <w:rFonts w:hint="eastAsia" w:ascii="宋体" w:hAnsi="宋体" w:cs="宋体"/>
                <w:color w:val="000000"/>
                <w:kern w:val="0"/>
                <w:sz w:val="20"/>
                <w:szCs w:val="20"/>
              </w:rPr>
              <w:t>，浙江省生源或浙江户籍</w:t>
            </w:r>
          </w:p>
        </w:tc>
        <w:tc>
          <w:tcPr>
            <w:tcW w:w="1581" w:type="dxa"/>
            <w:shd w:val="clear" w:color="auto" w:fill="FFFFFF"/>
            <w:noWrap w:val="0"/>
            <w:vAlign w:val="center"/>
          </w:tcPr>
          <w:p>
            <w:pPr>
              <w:widowControl/>
              <w:jc w:val="center"/>
              <w:rPr>
                <w:rFonts w:hint="eastAsia" w:ascii="宋体" w:hAnsi="宋体" w:cs="宋体"/>
                <w:kern w:val="0"/>
                <w:sz w:val="20"/>
                <w:szCs w:val="20"/>
              </w:rPr>
            </w:pPr>
            <w:r>
              <w:rPr>
                <w:rFonts w:ascii="宋体" w:hAnsi="宋体" w:cs="宋体"/>
                <w:kern w:val="0"/>
                <w:sz w:val="20"/>
                <w:szCs w:val="20"/>
              </w:rPr>
              <w:t>13685827049</w:t>
            </w:r>
          </w:p>
        </w:tc>
        <w:tc>
          <w:tcPr>
            <w:tcW w:w="1916" w:type="dxa"/>
            <w:shd w:val="clear" w:color="auto" w:fill="FFFFFF"/>
            <w:noWrap w:val="0"/>
            <w:vAlign w:val="center"/>
          </w:tcPr>
          <w:p>
            <w:pPr>
              <w:widowControl/>
              <w:jc w:val="center"/>
              <w:rPr>
                <w:rFonts w:hint="eastAsia" w:ascii="宋体" w:hAnsi="宋体" w:cs="宋体"/>
                <w:kern w:val="0"/>
                <w:sz w:val="20"/>
                <w:szCs w:val="20"/>
              </w:rPr>
            </w:pPr>
            <w:r>
              <w:rPr>
                <w:rFonts w:ascii="宋体" w:hAnsi="宋体" w:cs="宋体"/>
                <w:kern w:val="0"/>
                <w:sz w:val="20"/>
                <w:szCs w:val="20"/>
              </w:rPr>
              <w:t>244857496@qq.com</w:t>
            </w:r>
          </w:p>
        </w:tc>
      </w:tr>
    </w:tbl>
    <w:p>
      <w:pPr>
        <w:widowControl/>
        <w:ind w:firstLine="420" w:firstLineChars="200"/>
        <w:rPr>
          <w:rFonts w:hint="eastAsia" w:ascii="宋体" w:hAnsi="宋体"/>
          <w:color w:val="000000"/>
          <w:kern w:val="0"/>
          <w:szCs w:val="21"/>
        </w:rPr>
      </w:pPr>
      <w:r>
        <w:rPr>
          <w:rFonts w:hint="eastAsia" w:ascii="宋体" w:hAnsi="宋体"/>
          <w:color w:val="000000"/>
          <w:kern w:val="0"/>
          <w:szCs w:val="21"/>
        </w:rPr>
        <w:t>注：1.岗位均应按已经明确的专业要求报考；未明确的专业原则上不能报考。如确实相似或相近的专业由考生提供学校盖章的学习课程成绩单，会同市人社局协商确定，研究生可按本科或研究生所学专业进行报考。国（境）外留学人员如专业相近的以所学课程为准。</w:t>
      </w:r>
    </w:p>
    <w:p>
      <w:pPr>
        <w:widowControl/>
        <w:ind w:firstLine="420" w:firstLineChars="200"/>
        <w:rPr>
          <w:rFonts w:hint="eastAsia" w:ascii="宋体" w:hAnsi="宋体" w:eastAsia="宋体"/>
          <w:color w:val="000000"/>
          <w:kern w:val="0"/>
          <w:szCs w:val="21"/>
          <w:lang w:eastAsia="zh-CN"/>
        </w:rPr>
        <w:sectPr>
          <w:pgSz w:w="16838" w:h="11906" w:orient="landscape"/>
          <w:pgMar w:top="1797" w:right="1440" w:bottom="1797" w:left="1440" w:header="720" w:footer="720" w:gutter="0"/>
          <w:cols w:space="720" w:num="1"/>
          <w:docGrid w:type="lines" w:linePitch="312" w:charSpace="0"/>
        </w:sectPr>
      </w:pPr>
      <w:r>
        <w:rPr>
          <w:rFonts w:hint="eastAsia" w:ascii="宋体" w:hAnsi="宋体"/>
          <w:color w:val="000000"/>
          <w:kern w:val="0"/>
          <w:szCs w:val="21"/>
        </w:rPr>
        <w:t>2.课程与教学论、学科教学专业按照所学专业方向报考；小学教育、初等教育专业报考人员按照所学专业侧重方向报考。上述专业报考人员需提供学校相关专业侧重方向证明及大学期间学习成绩单</w:t>
      </w:r>
      <w:r>
        <w:rPr>
          <w:rFonts w:hint="eastAsia" w:ascii="宋体" w:hAnsi="宋体"/>
          <w:color w:val="000000"/>
          <w:kern w:val="0"/>
          <w:szCs w:val="21"/>
          <w:lang w:eastAsia="zh-CN"/>
        </w:rPr>
        <w:t>。</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F36D9A"/>
    <w:rsid w:val="2FF36D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2020-10-23T03:22:00Z</dcterms:created>
  <dc:creator>y 00</dc:creator>
  <cp:lastModifiedBy>y 00</cp:lastModifiedBy>
  <dcterms:modified xsi:type="dcterms:W3CDTF">2020-10-23T03:23:27Z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